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PATVIRTINTA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7E81">
        <w:rPr>
          <w:rFonts w:ascii="Times New Roman" w:hAnsi="Times New Roman" w:cs="Times New Roman"/>
          <w:sz w:val="24"/>
          <w:szCs w:val="24"/>
        </w:rPr>
        <w:t>Trakų lopšelio – darželio ,,Obelėlė“</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direktoriaus 2018m. kovo 6d.</w:t>
      </w:r>
      <w:r w:rsidRPr="00C80048">
        <w:rPr>
          <w:rFonts w:ascii="Times New Roman" w:hAnsi="Times New Roman" w:cs="Times New Roman"/>
          <w:sz w:val="24"/>
          <w:szCs w:val="24"/>
        </w:rPr>
        <w:t xml:space="preserve"> </w:t>
      </w:r>
      <w:r>
        <w:rPr>
          <w:rFonts w:ascii="Times New Roman" w:hAnsi="Times New Roman" w:cs="Times New Roman"/>
          <w:sz w:val="24"/>
          <w:szCs w:val="24"/>
        </w:rPr>
        <w:t xml:space="preserve">įsakymu </w:t>
      </w:r>
      <w:proofErr w:type="spellStart"/>
      <w:r>
        <w:rPr>
          <w:rFonts w:ascii="Times New Roman" w:hAnsi="Times New Roman" w:cs="Times New Roman"/>
          <w:sz w:val="24"/>
          <w:szCs w:val="24"/>
        </w:rPr>
        <w:t>Nr.V-18</w:t>
      </w:r>
      <w:proofErr w:type="spellEnd"/>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A5E65" w:rsidRPr="001A5E65" w:rsidRDefault="001A5E65" w:rsidP="001A5E65">
      <w:pPr>
        <w:jc w:val="center"/>
        <w:rPr>
          <w:rFonts w:ascii="Times New Roman" w:hAnsi="Times New Roman" w:cs="Times New Roman"/>
          <w:b/>
          <w:sz w:val="24"/>
          <w:szCs w:val="24"/>
        </w:rPr>
      </w:pPr>
      <w:r w:rsidRPr="001A5E65">
        <w:rPr>
          <w:rFonts w:ascii="Times New Roman" w:hAnsi="Times New Roman" w:cs="Times New Roman"/>
          <w:b/>
          <w:sz w:val="24"/>
          <w:szCs w:val="24"/>
        </w:rPr>
        <w:t>PRIEŠMOKYKLINIO UGDYMO TVARKOS APRAŠAS</w:t>
      </w:r>
    </w:p>
    <w:p w:rsidR="001A5E65" w:rsidRPr="001A5E65" w:rsidRDefault="001A5E65" w:rsidP="001A5E65">
      <w:pPr>
        <w:jc w:val="center"/>
        <w:rPr>
          <w:rFonts w:ascii="Times New Roman" w:hAnsi="Times New Roman" w:cs="Times New Roman"/>
          <w:b/>
          <w:sz w:val="24"/>
          <w:szCs w:val="24"/>
        </w:rPr>
      </w:pPr>
      <w:r w:rsidRPr="001A5E65">
        <w:rPr>
          <w:rFonts w:ascii="Times New Roman" w:hAnsi="Times New Roman" w:cs="Times New Roman"/>
          <w:b/>
          <w:sz w:val="24"/>
          <w:szCs w:val="24"/>
        </w:rPr>
        <w:t>I.BENDROSIOS NUOSTATOS</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 Trakų lopšelio – darželio ,,Obelėlė“ p</w:t>
      </w:r>
      <w:r w:rsidRPr="00D03D1B">
        <w:rPr>
          <w:rFonts w:ascii="Times New Roman" w:hAnsi="Times New Roman" w:cs="Times New Roman"/>
          <w:sz w:val="24"/>
          <w:szCs w:val="24"/>
        </w:rPr>
        <w:t>riešmokyklinio ugdymo tvarkos aprašas (toliau – tvarkos aprašas) nustato bendruosius priešmokyklinio ugdymo reikalavimus, priešmokyklinio ugdymo organizavimą ir finansavimą. Priešmokyklinį ugdymą vykdo Trakų lopšelis – darželis ,,Obelėlė“ (toliau – Mokykla) pagal vienerių metų priešmokyklinio ugdymo bendrąją programą, patvirtintą Lietuvos Respublikos švietimo ir mokslo ministro 2014m. rugsėjo 2d. įsakymu Nr. V-779 (toliau – Programa)</w:t>
      </w:r>
      <w:r>
        <w:rPr>
          <w:rFonts w:ascii="Times New Roman" w:hAnsi="Times New Roman" w:cs="Times New Roman"/>
          <w:sz w:val="24"/>
          <w:szCs w:val="24"/>
        </w:rPr>
        <w:t>.</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3D1B">
        <w:rPr>
          <w:rFonts w:ascii="Times New Roman" w:hAnsi="Times New Roman" w:cs="Times New Roman"/>
          <w:sz w:val="24"/>
          <w:szCs w:val="24"/>
        </w:rPr>
        <w:t>2.</w:t>
      </w:r>
      <w:r>
        <w:rPr>
          <w:rFonts w:ascii="Times New Roman" w:hAnsi="Times New Roman" w:cs="Times New Roman"/>
          <w:sz w:val="24"/>
          <w:szCs w:val="24"/>
        </w:rPr>
        <w:t xml:space="preserve"> Priešmokyklinio ugdymo m</w:t>
      </w:r>
      <w:r w:rsidRPr="00D03D1B">
        <w:rPr>
          <w:rFonts w:ascii="Times New Roman" w:hAnsi="Times New Roman" w:cs="Times New Roman"/>
          <w:sz w:val="24"/>
          <w:szCs w:val="24"/>
        </w:rPr>
        <w:t>okslo metai prasideda rugsėjo 1d., baigiasi rugpjūčio 31d.</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D03D1B">
        <w:rPr>
          <w:rFonts w:ascii="Times New Roman" w:hAnsi="Times New Roman" w:cs="Times New Roman"/>
          <w:sz w:val="24"/>
          <w:szCs w:val="24"/>
        </w:rPr>
        <w:t>Tvarkos aprašyme vartojamos sąvokos apibrėžtos Lietuvos Respublikos švietimo įstatyme (toliau – Švietimo įstatymas).</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3D1B">
        <w:rPr>
          <w:rFonts w:ascii="Times New Roman" w:hAnsi="Times New Roman" w:cs="Times New Roman"/>
          <w:sz w:val="24"/>
          <w:szCs w:val="24"/>
        </w:rPr>
        <w:t>4.</w:t>
      </w:r>
      <w:r>
        <w:rPr>
          <w:rFonts w:ascii="Times New Roman" w:hAnsi="Times New Roman" w:cs="Times New Roman"/>
          <w:sz w:val="24"/>
          <w:szCs w:val="24"/>
        </w:rPr>
        <w:t xml:space="preserve"> </w:t>
      </w:r>
      <w:r w:rsidRPr="00D03D1B">
        <w:rPr>
          <w:rFonts w:ascii="Times New Roman" w:hAnsi="Times New Roman" w:cs="Times New Roman"/>
          <w:sz w:val="24"/>
          <w:szCs w:val="24"/>
        </w:rPr>
        <w:t xml:space="preserve">Tvarkos aprašas parengtas pagal </w:t>
      </w:r>
      <w:r>
        <w:rPr>
          <w:rFonts w:ascii="Times New Roman" w:hAnsi="Times New Roman" w:cs="Times New Roman"/>
          <w:sz w:val="24"/>
          <w:szCs w:val="24"/>
        </w:rPr>
        <w:t>LR švietimo ir mokslo ministro 2013m. lapkričio 21d. įsakymą Nr. V-1106 ,,Dėl Priešmokyklinio ugdymo tvarkos aprašo patvirtinimo“.</w:t>
      </w:r>
    </w:p>
    <w:p w:rsidR="001A5E65" w:rsidRDefault="001A5E65" w:rsidP="001A5E65">
      <w:pPr>
        <w:spacing w:after="0"/>
        <w:jc w:val="both"/>
        <w:rPr>
          <w:rFonts w:ascii="Times New Roman" w:hAnsi="Times New Roman" w:cs="Times New Roman"/>
          <w:sz w:val="24"/>
          <w:szCs w:val="24"/>
        </w:rPr>
      </w:pP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 xml:space="preserve">II. BENDRIEJI PRIEŠMOKYKLINIO UGDYMO REIKALAVIMAI </w:t>
      </w:r>
    </w:p>
    <w:p w:rsidR="001A5E65" w:rsidRDefault="001A5E65" w:rsidP="001A5E65">
      <w:pPr>
        <w:spacing w:after="0"/>
        <w:jc w:val="center"/>
        <w:rPr>
          <w:rFonts w:ascii="Times New Roman" w:hAnsi="Times New Roman" w:cs="Times New Roman"/>
          <w:sz w:val="24"/>
          <w:szCs w:val="24"/>
        </w:rPr>
      </w:pP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Pr="00C80048">
        <w:rPr>
          <w:rFonts w:ascii="Times New Roman" w:hAnsi="Times New Roman" w:cs="Times New Roman"/>
          <w:sz w:val="24"/>
          <w:szCs w:val="24"/>
        </w:rPr>
        <w:t>Priešmokyklinis ugdymas:</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5.1. p</w:t>
      </w:r>
      <w:r w:rsidRPr="00D03D1B">
        <w:rPr>
          <w:rFonts w:ascii="Times New Roman" w:hAnsi="Times New Roman" w:cs="Times New Roman"/>
          <w:sz w:val="24"/>
          <w:szCs w:val="24"/>
        </w:rPr>
        <w:t>radedamas teikti vaikui, kai tais kalendoriniais metais jam sueina 6 metai;</w:t>
      </w:r>
    </w:p>
    <w:p w:rsidR="001A5E65" w:rsidRPr="00D03D1B"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5.2. g</w:t>
      </w:r>
      <w:r w:rsidRPr="00D03D1B">
        <w:rPr>
          <w:rFonts w:ascii="Times New Roman" w:hAnsi="Times New Roman" w:cs="Times New Roman"/>
          <w:sz w:val="24"/>
          <w:szCs w:val="24"/>
        </w:rPr>
        <w:t>ali būti teikiamas anksčiau tėvų (globėjų) sprendimu, bet ne anksčiau, negu vaikui sueina 5 metai;</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5.3. t</w:t>
      </w:r>
      <w:r w:rsidRPr="00D03D1B">
        <w:rPr>
          <w:rFonts w:ascii="Times New Roman" w:hAnsi="Times New Roman" w:cs="Times New Roman"/>
          <w:sz w:val="24"/>
          <w:szCs w:val="24"/>
        </w:rPr>
        <w:t xml:space="preserve">ėvai (globėjai) turi teisę kreiptis į </w:t>
      </w:r>
      <w:r>
        <w:rPr>
          <w:rFonts w:ascii="Times New Roman" w:hAnsi="Times New Roman" w:cs="Times New Roman"/>
          <w:sz w:val="24"/>
          <w:szCs w:val="24"/>
        </w:rPr>
        <w:t xml:space="preserve">Trakų rajono savivaldybės </w:t>
      </w:r>
      <w:r w:rsidRPr="00D03D1B">
        <w:rPr>
          <w:rFonts w:ascii="Times New Roman" w:hAnsi="Times New Roman" w:cs="Times New Roman"/>
          <w:sz w:val="24"/>
          <w:szCs w:val="24"/>
        </w:rPr>
        <w:t>pedagoginę psichologinę tarnybą</w:t>
      </w:r>
      <w:r>
        <w:rPr>
          <w:rFonts w:ascii="Times New Roman" w:hAnsi="Times New Roman" w:cs="Times New Roman"/>
          <w:sz w:val="24"/>
          <w:szCs w:val="24"/>
        </w:rPr>
        <w:t>,</w:t>
      </w:r>
      <w:r w:rsidRPr="00D03D1B">
        <w:rPr>
          <w:rFonts w:ascii="Times New Roman" w:hAnsi="Times New Roman" w:cs="Times New Roman"/>
          <w:sz w:val="24"/>
          <w:szCs w:val="24"/>
        </w:rPr>
        <w:t xml:space="preserve"> </w:t>
      </w:r>
      <w:r>
        <w:rPr>
          <w:rFonts w:ascii="Times New Roman" w:hAnsi="Times New Roman" w:cs="Times New Roman"/>
          <w:sz w:val="24"/>
          <w:szCs w:val="24"/>
        </w:rPr>
        <w:t>kurios</w:t>
      </w:r>
      <w:r w:rsidRPr="00D03D1B">
        <w:rPr>
          <w:rFonts w:ascii="Times New Roman" w:hAnsi="Times New Roman" w:cs="Times New Roman"/>
          <w:sz w:val="24"/>
          <w:szCs w:val="24"/>
        </w:rPr>
        <w:t xml:space="preserve"> aptarnavimo teritorijoje yra </w:t>
      </w:r>
      <w:r>
        <w:rPr>
          <w:rFonts w:ascii="Times New Roman" w:hAnsi="Times New Roman" w:cs="Times New Roman"/>
          <w:sz w:val="24"/>
          <w:szCs w:val="24"/>
        </w:rPr>
        <w:t>Trakų lopšelis – darželis ,,Obelėlė“</w:t>
      </w:r>
      <w:r w:rsidRPr="00D03D1B">
        <w:rPr>
          <w:rFonts w:ascii="Times New Roman" w:hAnsi="Times New Roman" w:cs="Times New Roman"/>
          <w:sz w:val="24"/>
          <w:szCs w:val="24"/>
        </w:rPr>
        <w:t xml:space="preserve">, dėl 5 metų vaiko brandumo </w:t>
      </w:r>
      <w:r>
        <w:rPr>
          <w:rFonts w:ascii="Times New Roman" w:hAnsi="Times New Roman" w:cs="Times New Roman"/>
          <w:sz w:val="24"/>
          <w:szCs w:val="24"/>
        </w:rPr>
        <w:t>vertinimo</w:t>
      </w:r>
      <w:r w:rsidRPr="00D03D1B">
        <w:rPr>
          <w:rFonts w:ascii="Times New Roman" w:hAnsi="Times New Roman" w:cs="Times New Roman"/>
          <w:sz w:val="24"/>
          <w:szCs w:val="24"/>
        </w:rPr>
        <w:t xml:space="preserve"> ugdytis</w:t>
      </w:r>
      <w:r>
        <w:rPr>
          <w:rFonts w:ascii="Times New Roman" w:hAnsi="Times New Roman" w:cs="Times New Roman"/>
          <w:sz w:val="24"/>
          <w:szCs w:val="24"/>
        </w:rPr>
        <w:t xml:space="preserve"> pagal priešmokyklinio ugdymo programą.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5.4. vykdomas pagal Programą, kurios minimali trukmė -640 val. per metus, 4 val. per dieną.</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6. Priešmokyklinio ugdymo organizavimo forma yra priešmokyklinio ugdymo grupė (toliau – Grupė).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 Grupės darbo/ veiklos ypatumų visuma:</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7.1. Mokykloje komplektuojamos kaip taisyklė  </w:t>
      </w:r>
      <w:r w:rsidRPr="00FD4087">
        <w:rPr>
          <w:rFonts w:ascii="Times New Roman" w:hAnsi="Times New Roman" w:cs="Times New Roman"/>
          <w:sz w:val="24"/>
          <w:szCs w:val="24"/>
        </w:rPr>
        <w:t xml:space="preserve">2 </w:t>
      </w:r>
      <w:r>
        <w:rPr>
          <w:rFonts w:ascii="Times New Roman" w:hAnsi="Times New Roman" w:cs="Times New Roman"/>
          <w:sz w:val="24"/>
          <w:szCs w:val="24"/>
        </w:rPr>
        <w:t>II modelio priešmokyklinio ugdymo grupės;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7.2. ugdymas pagal programą prasideda rugsėjo 1d. baigiasi gegužės 31d.;</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7.3. ugdymo trukmė – 10,5val. per dieną, 52val. 30min. per savaitę;</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7.4. priešmokyklinio ugdymo grupėse dirba priešmokyklinio ugdymo pedagogai;</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7.5. priešmokyklinio ugdymo grupėse, pagal poreikį, ugdomi specialiųjų ugdymosi poreikių turintys vaikai, kuriems teikiama švietimo pagalba;</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7.6. ugdomoji kalba – lietuvių;</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7.7. paskelbus ekstremalią situaciją, keliančią pavojų mokinių gyvybei ar sveikatai, nustačius ypatingąją epideminę situaciją dėl staigaus ir neįprastai didelio užkrečiamųjų ligų išplitimo, taip pat </w:t>
      </w:r>
      <w:r>
        <w:rPr>
          <w:rFonts w:ascii="Times New Roman" w:hAnsi="Times New Roman" w:cs="Times New Roman"/>
          <w:sz w:val="24"/>
          <w:szCs w:val="24"/>
        </w:rPr>
        <w:lastRenderedPageBreak/>
        <w:t xml:space="preserve">oro temperatūrai esant 20 laipsnių šalčio ar žemesnei, į įstaigą </w:t>
      </w:r>
      <w:proofErr w:type="spellStart"/>
      <w:r>
        <w:rPr>
          <w:rFonts w:ascii="Times New Roman" w:hAnsi="Times New Roman" w:cs="Times New Roman"/>
          <w:sz w:val="24"/>
          <w:szCs w:val="24"/>
        </w:rPr>
        <w:t>priešmokyklinukai</w:t>
      </w:r>
      <w:proofErr w:type="spellEnd"/>
      <w:r>
        <w:rPr>
          <w:rFonts w:ascii="Times New Roman" w:hAnsi="Times New Roman" w:cs="Times New Roman"/>
          <w:sz w:val="24"/>
          <w:szCs w:val="24"/>
        </w:rPr>
        <w:t xml:space="preserve"> gali neatvykti. Šios dienos įskaičiuojamos į mokymosi dienų skaičių.</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Mokykla, atsižvelgdama į tėvų (globėjų) poreikius ir galimybes kasmet balandžio mėnesį skelbia ir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9. Tėvai (globėjai) privalo užtikrinti vaiko punktualų, reguliarų Mokyklos lankymą (jei vaikas negali atvykti į Mokyklą, nedelsiant turi informuoti Mokyklą) ir kitų mokymo sutartyje nurodytų pareigų vykdymą.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10. Vaiko lankomumas yra žymimas grupės dienyne, kurio formą tvirtina Lietuvos Respublikos švietimo ir mokslo ministras.</w:t>
      </w:r>
    </w:p>
    <w:p w:rsidR="001A5E65" w:rsidRPr="00902A7B" w:rsidRDefault="001A5E65" w:rsidP="001A5E65">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11. Vaikui, kuriam nustatyti specialieji ugdymosi poreikiai, Programą pritaiko Grupėje dirbantis priešmokyklinio ugdymo pedagogas (-ai) kartu su pagalbos mokiniui specialistais ir tėvais (globėjais), vadovaudamasi Mokinių, turinčių specialiųjų ugdymosi poreikių, ugdymo organizavimo tvarkos aprašu, patvirtintu Lietuvos Respublikos švietimo ir mokslo ministro 2011m. rugsėjo 30d. įsakymu Nr. V-1795 ,,Dėl Mokinių, turinčių specialiųjų ugdymosi poreikių, ugdymo organizavimo tvarkos aprašo patvirtinimo“.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12. </w:t>
      </w:r>
      <w:r w:rsidRPr="0071794D">
        <w:rPr>
          <w:rFonts w:ascii="Times New Roman" w:hAnsi="Times New Roman" w:cs="Times New Roman"/>
          <w:color w:val="000000" w:themeColor="text1"/>
          <w:sz w:val="24"/>
          <w:szCs w:val="24"/>
        </w:rPr>
        <w:t>Vaikus į priešmokyklinio ugdymo grupes skirsto direktorius.</w:t>
      </w:r>
      <w:r>
        <w:rPr>
          <w:rFonts w:ascii="Times New Roman" w:hAnsi="Times New Roman" w:cs="Times New Roman"/>
          <w:color w:val="FF0000"/>
          <w:sz w:val="24"/>
          <w:szCs w:val="24"/>
        </w:rPr>
        <w:t xml:space="preserve"> </w:t>
      </w:r>
      <w:r>
        <w:rPr>
          <w:rFonts w:ascii="Times New Roman" w:hAnsi="Times New Roman" w:cs="Times New Roman"/>
          <w:sz w:val="24"/>
          <w:szCs w:val="24"/>
        </w:rPr>
        <w:t>Grupėje vaikų skaičius negali viršyti pagal amžiaus grupes Lietuvos higienos normoje HN 75:2016 ,,Ikimokyklinio ir priešmokyklinio ugdymo programų vykdymo bendrieji sveikatos saugos reikalavimai“, patvirtintoje Lietuvos Respublikos sveikatos apsaugos ministro 2016m. sausio 26d.  įsakymu Nr. V-93 ,,Dėl Lietuvos higienos normos HN 75:2016 ,,Ikimokyklinio ir priešmokyklinio ugdymo programų vykdymo bendrieji sveikatos saugos reikalavimai“ patvirtinimo“ (TAR, 2016-01-27, Nr. 1647), nurodyto vaikų skaičiaus 20-ties vaikų.</w:t>
      </w:r>
    </w:p>
    <w:p w:rsidR="001A5E65" w:rsidRPr="00FA0E5B" w:rsidRDefault="001A5E65" w:rsidP="001A5E65">
      <w:pPr>
        <w:spacing w:after="0"/>
        <w:jc w:val="both"/>
        <w:rPr>
          <w:rFonts w:ascii="Times New Roman" w:hAnsi="Times New Roman" w:cs="Times New Roman"/>
          <w:sz w:val="24"/>
          <w:szCs w:val="24"/>
        </w:rPr>
      </w:pP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 xml:space="preserve">III. PRIEŠMOKYKLINIO UGDYMO ORGANIZAVIMAS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13. </w:t>
      </w:r>
      <w:r w:rsidRPr="00FA0E5B">
        <w:rPr>
          <w:rFonts w:ascii="Times New Roman" w:hAnsi="Times New Roman" w:cs="Times New Roman"/>
          <w:sz w:val="24"/>
          <w:szCs w:val="24"/>
        </w:rPr>
        <w:t>Mokykla:</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13.1. informuoja tėvus (globėjus) apie priešmokyklinio ugdymo organizavimą Mokykloje;</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13.2. po mokymo sutarties pasirašymo, direktoriaus pavaduotojas ugdymui,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mokytis, - automatiniu būdu formuojamas, o pasibaigus mokslo metams išspausdinamas ir sudaromas Mokinių abėcėlinis žurnalas;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13.3. Mokinių abėcėliniame žurnale mokinių pavardes ir vardus surašo abėcėlės tvarka. Registracijos numeriai kasmet pradedami nuo 1. Informacija atnaujinama, jei pasikeičia mokinio gyvenamosios vietos adresas, vardas arba pavardė,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klasę, kurioje jis ugdosi/ mokosi, ir įrašius duomenis apie tais mokslo metais išvykusius ir atvykusius mokinius;</w:t>
      </w:r>
    </w:p>
    <w:p w:rsidR="001A5E65" w:rsidRPr="0071794D" w:rsidRDefault="001A5E65" w:rsidP="001A5E65">
      <w:pPr>
        <w:spacing w:after="0"/>
        <w:jc w:val="both"/>
        <w:rPr>
          <w:rFonts w:ascii="Times New Roman" w:hAnsi="Times New Roman" w:cs="Times New Roman"/>
          <w:color w:val="000000" w:themeColor="text1"/>
          <w:sz w:val="24"/>
          <w:szCs w:val="24"/>
        </w:rPr>
      </w:pPr>
      <w:r w:rsidRPr="0071794D">
        <w:rPr>
          <w:rFonts w:ascii="Times New Roman" w:hAnsi="Times New Roman" w:cs="Times New Roman"/>
          <w:color w:val="000000" w:themeColor="text1"/>
          <w:sz w:val="24"/>
          <w:szCs w:val="24"/>
        </w:rPr>
        <w:lastRenderedPageBreak/>
        <w:t xml:space="preserve">       13.4. nustato ugdomosios veiklos planavimo, ugdymosi pasiekimų vertinimo formą, ir jos parengimo terminus.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r w:rsidRPr="00C80048">
        <w:rPr>
          <w:rFonts w:ascii="Times New Roman" w:hAnsi="Times New Roman" w:cs="Times New Roman"/>
          <w:sz w:val="24"/>
          <w:szCs w:val="24"/>
        </w:rPr>
        <w:t>Priešmokyklinio ugdymo pedagogas: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14.1. organizuoja ugdomąjį procesą pagal Programą, ugdomajame procese dalyvauja visi įstaigoje dirbantys pedagogai kurie, vykdydami įvairias ugdymo veiklas, papildo priešmokyklinio ugdymo programos turinį ir gerina vaikų pasiekimus, bei dalyvauja vertinant vaikų ugdymosi pasiekimus, atsižvelgdamas į patvirtinto Modelio ypatumus, individualius vaikų poreikius. Nepriklausomai nuo Modelio, priešmokyklinio ugdymo procesas yra vientisas, neskaidomas į atskiras sritis (atskirus dalykus) ir vyksta integruotai visą Modelyje nustatytą laiką;</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14.2. siekdamas dermės ir ugdymo tęstinumo tarp priešmokyklinio ir pradinio ugdymo programų, yra susipažinęs su pirmos klasės ugdymo programos nuostatomis, skirtomis pirmai – antrai klasei;</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14.3. vertina vaikų pažangą ir pasiekimus vadovaudamasis Programa: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14.4. per 4 savaites nuo Programos pradžios atlieka vaikų pirminį pasiekimų vertinimą ir aptaria jį su tėvais (globėjais) rengia vaikui individualią ugdymo(si) programą;</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14.5. pagal Mokyklos nustatytą formą vaikų pasiekimus fiksuoja vaiko pasiekimų aplanke;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14.6. įgyvendinęs Programą, kasmet iki birželio 1d.  atlieka vaikų galutinį pasiekimų vertinimą, aptaria jį su tėvais (globėjais) ir parengia rekomendaciją pradinių klasių mokytojui pagal patvirtintą formą (pridedama);</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14.6.  pateikia  mokyklai, vykdančiai pradinio ugdymo programą, kitam švietimo teikėjui, kuris vykdys pradinio ugdymo programą, priešmokyklinio ugdymo pedagogo (švietimo pagalbos specialisto (-ų), jeigu buvo teikta pagalba), rekomendaciją, kurią pasirašo priešmokyklinio ugdymo pedagogas ir patvirtina Mokyklos direktorius;</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14.7. vaikų pažangą Programos įgyvendinimo laikotarpiu vertina nuolat, pasirinkdamas vertinimo būdus ir metodus; </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14.8. namie ugdomų vaikų, tėvų (globėjų) pageidavimu ir GKK leidus, sudaro galimybę vaikui dalyvauti veiklose ar renginiuose Mokykloje;</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14.9. vaiko, turinčio specialiųjų ugdymosi poreikių, pasiekimus vertina kartu su kitais specialistais, dirbančiais su vaiku, aptaria su tėvais (globėjais) ir parengia Rekomendaciją, skirtą mokyklai, vykdančiai pradinio ugdymo programą, ar kitam švietimo teikėjui, kuris vykdys pradinio ugdymo programą;</w:t>
      </w: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14.10.  atlieka kitus darbus, nurodytus jo  pareigybės aprašyme. </w:t>
      </w:r>
    </w:p>
    <w:p w:rsidR="001A5E65" w:rsidRDefault="001A5E65" w:rsidP="001A5E65">
      <w:pPr>
        <w:spacing w:after="0"/>
        <w:jc w:val="both"/>
        <w:rPr>
          <w:rFonts w:ascii="Times New Roman" w:hAnsi="Times New Roman" w:cs="Times New Roman"/>
          <w:sz w:val="24"/>
          <w:szCs w:val="24"/>
        </w:rPr>
      </w:pP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IV. BAIGIAMOSIOS NUOSTATOS</w:t>
      </w:r>
    </w:p>
    <w:p w:rsidR="001A5E65" w:rsidRDefault="001A5E65" w:rsidP="001A5E65">
      <w:pPr>
        <w:spacing w:after="0"/>
        <w:jc w:val="both"/>
        <w:rPr>
          <w:rFonts w:ascii="Times New Roman" w:hAnsi="Times New Roman" w:cs="Times New Roman"/>
          <w:sz w:val="24"/>
          <w:szCs w:val="24"/>
        </w:rPr>
      </w:pPr>
    </w:p>
    <w:p w:rsidR="001A5E65" w:rsidRDefault="001A5E65" w:rsidP="001A5E65">
      <w:pPr>
        <w:spacing w:after="0"/>
        <w:jc w:val="both"/>
        <w:rPr>
          <w:rFonts w:ascii="Times New Roman" w:hAnsi="Times New Roman" w:cs="Times New Roman"/>
          <w:sz w:val="24"/>
          <w:szCs w:val="24"/>
        </w:rPr>
      </w:pPr>
      <w:r>
        <w:rPr>
          <w:rFonts w:ascii="Times New Roman" w:hAnsi="Times New Roman" w:cs="Times New Roman"/>
          <w:sz w:val="24"/>
          <w:szCs w:val="24"/>
        </w:rPr>
        <w:t xml:space="preserve">        15. Priešmokyklinio ugdymo pedagogas ugdymą pagal Programą vykdo vadovaudamasis  Lietuvos Respublikos švietimo įstatymu ir šio Tvarkos aprašo nuostatomis. </w:t>
      </w:r>
    </w:p>
    <w:p w:rsidR="001A5E65" w:rsidRDefault="001A5E65" w:rsidP="001A5E65">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16. Programa finansuojama iš valstybės biudžeto, vadovaujantis Mokinio krepšelio lėšų apskaičiavimo ir paskirstymo metodika, patvirtinta Lietuvos Respublikos Vyriausybės 2001m. birželio 27d. nutarimu Nr. 785 ,,Dėl Mokinio krepšelio lėšų apskaičiavimo ir paskirstymo metodikos patvirtinimo ir Trakų rajono </w:t>
      </w:r>
      <w:r w:rsidRPr="004853A4">
        <w:rPr>
          <w:rFonts w:ascii="Times New Roman" w:hAnsi="Times New Roman" w:cs="Times New Roman"/>
          <w:color w:val="000000" w:themeColor="text1"/>
          <w:sz w:val="24"/>
          <w:szCs w:val="24"/>
        </w:rPr>
        <w:t>savivaldyb</w:t>
      </w:r>
      <w:r>
        <w:rPr>
          <w:rFonts w:ascii="Times New Roman" w:hAnsi="Times New Roman" w:cs="Times New Roman"/>
          <w:color w:val="000000" w:themeColor="text1"/>
          <w:sz w:val="24"/>
          <w:szCs w:val="24"/>
        </w:rPr>
        <w:t>ės</w:t>
      </w:r>
      <w:r w:rsidRPr="004853A4">
        <w:rPr>
          <w:rFonts w:ascii="Times New Roman" w:hAnsi="Times New Roman" w:cs="Times New Roman"/>
          <w:color w:val="000000" w:themeColor="text1"/>
          <w:sz w:val="24"/>
          <w:szCs w:val="24"/>
        </w:rPr>
        <w:t xml:space="preserve"> biudžet</w:t>
      </w:r>
      <w:r>
        <w:rPr>
          <w:rFonts w:ascii="Times New Roman" w:hAnsi="Times New Roman" w:cs="Times New Roman"/>
          <w:color w:val="000000" w:themeColor="text1"/>
          <w:sz w:val="24"/>
          <w:szCs w:val="24"/>
        </w:rPr>
        <w:t>o</w:t>
      </w:r>
      <w:r w:rsidRPr="004853A4">
        <w:rPr>
          <w:rFonts w:ascii="Times New Roman" w:hAnsi="Times New Roman" w:cs="Times New Roman"/>
          <w:color w:val="000000" w:themeColor="text1"/>
          <w:sz w:val="24"/>
          <w:szCs w:val="24"/>
        </w:rPr>
        <w:t>, rėmėjų ir kitomis lėšomis.</w:t>
      </w:r>
    </w:p>
    <w:p w:rsidR="001A5E65" w:rsidRDefault="001A5E65" w:rsidP="001A5E65">
      <w:pPr>
        <w:spacing w:after="0"/>
        <w:jc w:val="both"/>
        <w:rPr>
          <w:rFonts w:ascii="Times New Roman" w:hAnsi="Times New Roman" w:cs="Times New Roman"/>
          <w:color w:val="000000" w:themeColor="text1"/>
          <w:sz w:val="24"/>
          <w:szCs w:val="24"/>
        </w:rPr>
      </w:pPr>
    </w:p>
    <w:p w:rsidR="001A5E65" w:rsidRPr="004853A4" w:rsidRDefault="001A5E65" w:rsidP="001A5E6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Parengė: direktorė Žaneta </w:t>
      </w:r>
      <w:proofErr w:type="spellStart"/>
      <w:r>
        <w:rPr>
          <w:rFonts w:ascii="Times New Roman" w:hAnsi="Times New Roman" w:cs="Times New Roman"/>
          <w:color w:val="000000" w:themeColor="text1"/>
          <w:sz w:val="24"/>
          <w:szCs w:val="24"/>
        </w:rPr>
        <w:t>Vasilenko</w:t>
      </w:r>
      <w:proofErr w:type="spellEnd"/>
    </w:p>
    <w:p w:rsid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A5E65" w:rsidRP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Priešmokyklinio ugdymo tvarkos aprašo </w:t>
      </w:r>
    </w:p>
    <w:p w:rsid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t xml:space="preserve">                          priedas</w:t>
      </w:r>
    </w:p>
    <w:p w:rsidR="001A5E65" w:rsidRDefault="001A5E65" w:rsidP="001A5E65">
      <w:pPr>
        <w:spacing w:after="0"/>
        <w:jc w:val="center"/>
        <w:rPr>
          <w:rFonts w:ascii="Times New Roman" w:hAnsi="Times New Roman" w:cs="Times New Roman"/>
          <w:sz w:val="24"/>
          <w:szCs w:val="24"/>
        </w:rPr>
      </w:pP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 xml:space="preserve">TRAKŲ LOPŠELIO – DARŽELIO ,,OBELĖLĖ“ </w:t>
      </w: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PRIEŠMOKYKLINIO UGDYMO PEDAGOGO</w:t>
      </w:r>
    </w:p>
    <w:p w:rsidR="001A5E65" w:rsidRPr="001A5E65" w:rsidRDefault="001A5E65" w:rsidP="001A5E65">
      <w:pPr>
        <w:spacing w:after="0"/>
        <w:jc w:val="center"/>
        <w:rPr>
          <w:rFonts w:ascii="Times New Roman" w:hAnsi="Times New Roman" w:cs="Times New Roman"/>
          <w:b/>
          <w:sz w:val="24"/>
          <w:szCs w:val="24"/>
        </w:rPr>
      </w:pPr>
      <w:r w:rsidRPr="001A5E65">
        <w:rPr>
          <w:rFonts w:ascii="Times New Roman" w:hAnsi="Times New Roman" w:cs="Times New Roman"/>
          <w:b/>
          <w:sz w:val="24"/>
          <w:szCs w:val="24"/>
        </w:rPr>
        <w:t xml:space="preserve"> REKOMENDACIJA </w:t>
      </w:r>
    </w:p>
    <w:p w:rsidR="001A5E65" w:rsidRDefault="001A5E65" w:rsidP="001A5E65">
      <w:pPr>
        <w:spacing w:after="0"/>
        <w:jc w:val="center"/>
        <w:rPr>
          <w:rFonts w:ascii="Times New Roman" w:hAnsi="Times New Roman" w:cs="Times New Roman"/>
          <w:sz w:val="24"/>
          <w:szCs w:val="24"/>
        </w:rPr>
      </w:pPr>
      <w:r>
        <w:rPr>
          <w:rFonts w:ascii="Times New Roman" w:hAnsi="Times New Roman" w:cs="Times New Roman"/>
          <w:sz w:val="24"/>
          <w:szCs w:val="24"/>
        </w:rPr>
        <w:t xml:space="preserve">_______________ Nr. ____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(data)</w:t>
      </w:r>
    </w:p>
    <w:p w:rsidR="001A5E65" w:rsidRDefault="001A5E65" w:rsidP="001A5E65">
      <w:pPr>
        <w:spacing w:after="0"/>
        <w:rPr>
          <w:rFonts w:ascii="Times New Roman" w:hAnsi="Times New Roman" w:cs="Times New Roman"/>
          <w:sz w:val="24"/>
          <w:szCs w:val="24"/>
        </w:rPr>
      </w:pP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Vaiko vardas ir pavardė _________________________________________________________</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Gimimo data ________________________________________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Ugdymosi kalba _____________________________________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Gimtoji kalba ________________________________________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Mokyklos kontaktai (telefono numeris, </w:t>
      </w:r>
      <w:proofErr w:type="spellStart"/>
      <w:r>
        <w:rPr>
          <w:rFonts w:ascii="Times New Roman" w:hAnsi="Times New Roman" w:cs="Times New Roman"/>
          <w:sz w:val="24"/>
          <w:szCs w:val="24"/>
        </w:rPr>
        <w:t>el.pašto</w:t>
      </w:r>
      <w:proofErr w:type="spellEnd"/>
      <w:r>
        <w:rPr>
          <w:rFonts w:ascii="Times New Roman" w:hAnsi="Times New Roman" w:cs="Times New Roman"/>
          <w:sz w:val="24"/>
          <w:szCs w:val="24"/>
        </w:rPr>
        <w:t xml:space="preserve"> adresas, miestas) _________________________</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Vaiko pasiekimai – kompetencijos, baigus priešmokyklinio ugdymo programą:</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Socialinė kompetencija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Sveikatos kompetencija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Pažinimo kompetencija</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Komunikavimo kompetencija</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Meninė kompetencija</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Pr="004205F1" w:rsidRDefault="001A5E65" w:rsidP="001A5E65">
      <w:pPr>
        <w:spacing w:after="0"/>
        <w:rPr>
          <w:rFonts w:ascii="Times New Roman" w:hAnsi="Times New Roman" w:cs="Times New Roman"/>
          <w:sz w:val="24"/>
          <w:szCs w:val="24"/>
          <w:u w:val="single"/>
        </w:rPr>
      </w:pPr>
      <w:r w:rsidRPr="004205F1">
        <w:rPr>
          <w:rFonts w:ascii="Times New Roman" w:hAnsi="Times New Roman" w:cs="Times New Roman"/>
          <w:sz w:val="24"/>
          <w:szCs w:val="24"/>
          <w:u w:val="single"/>
        </w:rPr>
        <w:t>_______________________________________________________________________</w:t>
      </w:r>
      <w:r>
        <w:rPr>
          <w:rFonts w:ascii="Times New Roman" w:hAnsi="Times New Roman" w:cs="Times New Roman"/>
          <w:sz w:val="24"/>
          <w:szCs w:val="24"/>
          <w:u w:val="single"/>
        </w:rPr>
        <w:t>___</w:t>
      </w:r>
      <w:r w:rsidRPr="004205F1">
        <w:rPr>
          <w:rFonts w:ascii="Times New Roman" w:hAnsi="Times New Roman" w:cs="Times New Roman"/>
          <w:sz w:val="24"/>
          <w:szCs w:val="24"/>
          <w:u w:val="single"/>
        </w:rPr>
        <w:t xml:space="preserve">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Teikiama švietimo pagalba (jos rezultatai) ir rekomendacija dėl švietimo pagalbos tęstinumo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Kita svarbi informacija (pvz., adaptacija grupėje, lankomumas ir kt.)</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pStyle w:val="Sraopastraipa"/>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1A5E65" w:rsidRDefault="001A5E65" w:rsidP="001A5E65">
      <w:pPr>
        <w:spacing w:after="0"/>
        <w:rPr>
          <w:rFonts w:ascii="Times New Roman" w:hAnsi="Times New Roman" w:cs="Times New Roman"/>
          <w:sz w:val="24"/>
          <w:szCs w:val="24"/>
        </w:rPr>
      </w:pPr>
    </w:p>
    <w:p w:rsidR="001A5E65" w:rsidRDefault="001A5E65" w:rsidP="001A5E65">
      <w:pPr>
        <w:spacing w:after="0"/>
        <w:rPr>
          <w:rFonts w:ascii="Times New Roman" w:hAnsi="Times New Roman" w:cs="Times New Roman"/>
          <w:sz w:val="24"/>
          <w:szCs w:val="24"/>
        </w:rPr>
      </w:pPr>
    </w:p>
    <w:p w:rsidR="001A5E65"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Trakų lopšelio – darželio ,,Obelėlė“          _____________             ______________________</w:t>
      </w:r>
    </w:p>
    <w:p w:rsidR="001A5E65" w:rsidRPr="00380D1F" w:rsidRDefault="001A5E65" w:rsidP="001A5E65">
      <w:pPr>
        <w:spacing w:after="0"/>
        <w:rPr>
          <w:rFonts w:ascii="Times New Roman" w:hAnsi="Times New Roman" w:cs="Times New Roman"/>
          <w:sz w:val="20"/>
          <w:szCs w:val="20"/>
        </w:rPr>
      </w:pPr>
      <w:r>
        <w:rPr>
          <w:rFonts w:ascii="Times New Roman" w:hAnsi="Times New Roman" w:cs="Times New Roman"/>
          <w:sz w:val="24"/>
          <w:szCs w:val="24"/>
        </w:rPr>
        <w:t xml:space="preserve">          direktorius                                             </w:t>
      </w:r>
      <w:r w:rsidRPr="00380D1F">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Pr="00380D1F">
        <w:rPr>
          <w:rFonts w:ascii="Times New Roman" w:hAnsi="Times New Roman" w:cs="Times New Roman"/>
          <w:sz w:val="20"/>
          <w:szCs w:val="20"/>
        </w:rPr>
        <w:t xml:space="preserve">   (vardas, pavardė)</w:t>
      </w:r>
    </w:p>
    <w:p w:rsidR="001A5E65" w:rsidRDefault="001A5E65" w:rsidP="001A5E65">
      <w:pPr>
        <w:spacing w:after="0"/>
        <w:rPr>
          <w:rFonts w:ascii="Times New Roman" w:hAnsi="Times New Roman" w:cs="Times New Roman"/>
          <w:sz w:val="24"/>
          <w:szCs w:val="24"/>
        </w:rPr>
      </w:pPr>
    </w:p>
    <w:p w:rsidR="001A5E65" w:rsidRPr="00A753FF"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Priešmokyklinio ugdymo pedagogo (-ų)  _____________              ______________________</w:t>
      </w:r>
    </w:p>
    <w:p w:rsidR="001A5E65" w:rsidRPr="00380D1F" w:rsidRDefault="001A5E65" w:rsidP="001A5E65">
      <w:pPr>
        <w:spacing w:after="0"/>
        <w:rPr>
          <w:rFonts w:ascii="Times New Roman" w:hAnsi="Times New Roman" w:cs="Times New Roman"/>
          <w:sz w:val="20"/>
          <w:szCs w:val="20"/>
        </w:rPr>
      </w:pPr>
      <w:r w:rsidRPr="00380D1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0D1F">
        <w:rPr>
          <w:rFonts w:ascii="Times New Roman" w:hAnsi="Times New Roman" w:cs="Times New Roman"/>
          <w:sz w:val="20"/>
          <w:szCs w:val="20"/>
        </w:rPr>
        <w:t xml:space="preserve">   (parašas)                     </w:t>
      </w:r>
      <w:r>
        <w:rPr>
          <w:rFonts w:ascii="Times New Roman" w:hAnsi="Times New Roman" w:cs="Times New Roman"/>
          <w:sz w:val="20"/>
          <w:szCs w:val="20"/>
        </w:rPr>
        <w:t xml:space="preserve">        </w:t>
      </w:r>
      <w:r w:rsidRPr="00380D1F">
        <w:rPr>
          <w:rFonts w:ascii="Times New Roman" w:hAnsi="Times New Roman" w:cs="Times New Roman"/>
          <w:sz w:val="20"/>
          <w:szCs w:val="20"/>
        </w:rPr>
        <w:t xml:space="preserve">      (vardas, pavardė)</w:t>
      </w:r>
    </w:p>
    <w:p w:rsidR="001A5E65" w:rsidRPr="008269E4" w:rsidRDefault="001A5E65" w:rsidP="001A5E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E3532" w:rsidRDefault="008E3532"/>
    <w:sectPr w:rsidR="008E3532" w:rsidSect="00F37E81">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AA2"/>
    <w:multiLevelType w:val="hybridMultilevel"/>
    <w:tmpl w:val="111A9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A5E65"/>
    <w:rsid w:val="00075734"/>
    <w:rsid w:val="001A5E65"/>
    <w:rsid w:val="002F6F44"/>
    <w:rsid w:val="008E35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5E6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A5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0F32-E772-4787-849C-6DCDA950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8064</Words>
  <Characters>4597</Characters>
  <Application>Microsoft Office Word</Application>
  <DocSecurity>0</DocSecurity>
  <Lines>38</Lines>
  <Paragraphs>25</Paragraphs>
  <ScaleCrop>false</ScaleCrop>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2018-03-23T11:40:00Z</dcterms:created>
  <dcterms:modified xsi:type="dcterms:W3CDTF">2018-03-23T11:41:00Z</dcterms:modified>
</cp:coreProperties>
</file>