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307" w:rsidRPr="002C2684" w:rsidRDefault="00000307" w:rsidP="00000307">
      <w:pPr>
        <w:tabs>
          <w:tab w:val="left" w:pos="14656"/>
        </w:tabs>
        <w:jc w:val="center"/>
        <w:rPr>
          <w:b/>
          <w:szCs w:val="24"/>
          <w:u w:val="single"/>
          <w:lang w:eastAsia="lt-LT"/>
        </w:rPr>
      </w:pPr>
      <w:r w:rsidRPr="002C2684">
        <w:rPr>
          <w:b/>
          <w:u w:val="single"/>
        </w:rPr>
        <w:t>TRAKŲ LOPŠELIS- DARŽELIS „OBELĖLĖ“</w:t>
      </w:r>
    </w:p>
    <w:p w:rsidR="00000307" w:rsidRPr="008747F0" w:rsidRDefault="00000307" w:rsidP="00000307">
      <w:pPr>
        <w:tabs>
          <w:tab w:val="left" w:pos="14656"/>
        </w:tabs>
        <w:jc w:val="center"/>
        <w:rPr>
          <w:sz w:val="20"/>
          <w:lang w:eastAsia="lt-LT"/>
        </w:rPr>
      </w:pPr>
      <w:r w:rsidRPr="008747F0">
        <w:rPr>
          <w:sz w:val="20"/>
          <w:lang w:eastAsia="lt-LT"/>
        </w:rPr>
        <w:t>(švietimo įstaigos pavadinimas)</w:t>
      </w:r>
    </w:p>
    <w:p w:rsidR="00000307" w:rsidRPr="002C2684" w:rsidRDefault="00000307" w:rsidP="00000307">
      <w:pPr>
        <w:tabs>
          <w:tab w:val="left" w:pos="14656"/>
        </w:tabs>
        <w:jc w:val="center"/>
        <w:rPr>
          <w:b/>
          <w:szCs w:val="24"/>
          <w:u w:val="single"/>
          <w:lang w:eastAsia="lt-LT"/>
        </w:rPr>
      </w:pPr>
      <w:r>
        <w:rPr>
          <w:b/>
          <w:szCs w:val="24"/>
          <w:u w:val="single"/>
          <w:lang w:eastAsia="lt-LT"/>
        </w:rPr>
        <w:t>____ALDONA DEGUTIENĖ_____</w:t>
      </w:r>
    </w:p>
    <w:p w:rsidR="00000307" w:rsidRPr="008747F0" w:rsidRDefault="00000307" w:rsidP="00000307">
      <w:pPr>
        <w:jc w:val="center"/>
        <w:rPr>
          <w:sz w:val="20"/>
          <w:lang w:eastAsia="lt-LT"/>
        </w:rPr>
      </w:pPr>
      <w:r w:rsidRPr="008747F0">
        <w:rPr>
          <w:sz w:val="20"/>
          <w:lang w:eastAsia="lt-LT"/>
        </w:rPr>
        <w:t>(švietimo įstaigos vadovo vardas ir pavardė)</w:t>
      </w:r>
    </w:p>
    <w:p w:rsidR="00000307" w:rsidRPr="00DA4C2F" w:rsidRDefault="00000307" w:rsidP="00000307">
      <w:pPr>
        <w:jc w:val="center"/>
        <w:rPr>
          <w:b/>
          <w:szCs w:val="24"/>
          <w:lang w:eastAsia="lt-LT"/>
        </w:rPr>
      </w:pPr>
      <w:r>
        <w:rPr>
          <w:b/>
          <w:szCs w:val="24"/>
          <w:lang w:eastAsia="lt-LT"/>
        </w:rPr>
        <w:t xml:space="preserve">2021 </w:t>
      </w:r>
      <w:r w:rsidRPr="00DA4C2F">
        <w:rPr>
          <w:b/>
          <w:szCs w:val="24"/>
          <w:lang w:eastAsia="lt-LT"/>
        </w:rPr>
        <w:t>METŲ VEIKLOS ATASKAITA</w:t>
      </w:r>
    </w:p>
    <w:p w:rsidR="00000307" w:rsidRPr="00DA4C2F" w:rsidRDefault="00000307" w:rsidP="00000307">
      <w:pPr>
        <w:jc w:val="center"/>
        <w:rPr>
          <w:szCs w:val="24"/>
          <w:lang w:eastAsia="lt-LT"/>
        </w:rPr>
      </w:pPr>
    </w:p>
    <w:p w:rsidR="00000307" w:rsidRPr="00DA4C2F" w:rsidRDefault="00000307" w:rsidP="00000307">
      <w:pPr>
        <w:jc w:val="center"/>
        <w:rPr>
          <w:szCs w:val="24"/>
          <w:lang w:eastAsia="lt-LT"/>
        </w:rPr>
      </w:pPr>
      <w:r w:rsidRPr="00DA4C2F">
        <w:rPr>
          <w:szCs w:val="24"/>
          <w:lang w:eastAsia="lt-LT"/>
        </w:rPr>
        <w:t>_</w:t>
      </w:r>
      <w:r>
        <w:rPr>
          <w:szCs w:val="24"/>
          <w:u w:val="single"/>
          <w:lang w:eastAsia="lt-LT"/>
        </w:rPr>
        <w:t>2022-01-18</w:t>
      </w:r>
      <w:r w:rsidRPr="007343FB">
        <w:rPr>
          <w:szCs w:val="24"/>
          <w:lang w:eastAsia="lt-LT"/>
        </w:rPr>
        <w:t>Nr. ________</w:t>
      </w:r>
    </w:p>
    <w:p w:rsidR="00000307" w:rsidRPr="002C2684" w:rsidRDefault="00000307" w:rsidP="00000307">
      <w:pPr>
        <w:jc w:val="center"/>
        <w:rPr>
          <w:sz w:val="20"/>
          <w:lang w:eastAsia="lt-LT"/>
        </w:rPr>
      </w:pPr>
      <w:r w:rsidRPr="002C2684">
        <w:rPr>
          <w:sz w:val="20"/>
          <w:lang w:eastAsia="lt-LT"/>
        </w:rPr>
        <w:t>(data)</w:t>
      </w:r>
    </w:p>
    <w:p w:rsidR="00000307" w:rsidRPr="002C2684" w:rsidRDefault="00000307" w:rsidP="00000307">
      <w:pPr>
        <w:tabs>
          <w:tab w:val="left" w:pos="3828"/>
        </w:tabs>
        <w:jc w:val="center"/>
        <w:rPr>
          <w:szCs w:val="24"/>
          <w:u w:val="single"/>
          <w:lang w:eastAsia="lt-LT"/>
        </w:rPr>
      </w:pPr>
      <w:r w:rsidRPr="002C2684">
        <w:rPr>
          <w:szCs w:val="24"/>
          <w:u w:val="single"/>
          <w:lang w:eastAsia="lt-LT"/>
        </w:rPr>
        <w:t>Trakai</w:t>
      </w:r>
    </w:p>
    <w:p w:rsidR="00000307" w:rsidRPr="002C2684" w:rsidRDefault="00000307" w:rsidP="00000307">
      <w:pPr>
        <w:tabs>
          <w:tab w:val="left" w:pos="3828"/>
        </w:tabs>
        <w:jc w:val="center"/>
        <w:rPr>
          <w:sz w:val="20"/>
          <w:lang w:eastAsia="lt-LT"/>
        </w:rPr>
      </w:pPr>
      <w:r w:rsidRPr="002C2684">
        <w:rPr>
          <w:sz w:val="20"/>
          <w:lang w:eastAsia="lt-LT"/>
        </w:rPr>
        <w:t>(sudarymo vieta)</w:t>
      </w:r>
    </w:p>
    <w:p w:rsidR="00000307" w:rsidRPr="00BA06A9" w:rsidRDefault="00000307" w:rsidP="00000307">
      <w:pPr>
        <w:jc w:val="center"/>
        <w:rPr>
          <w:lang w:eastAsia="lt-LT"/>
        </w:rPr>
      </w:pPr>
    </w:p>
    <w:p w:rsidR="00000307" w:rsidRPr="00DA4C2F" w:rsidRDefault="00000307" w:rsidP="00000307">
      <w:pPr>
        <w:jc w:val="center"/>
        <w:rPr>
          <w:b/>
          <w:szCs w:val="24"/>
          <w:lang w:eastAsia="lt-LT"/>
        </w:rPr>
      </w:pPr>
      <w:r w:rsidRPr="00DA4C2F">
        <w:rPr>
          <w:b/>
          <w:szCs w:val="24"/>
          <w:lang w:eastAsia="lt-LT"/>
        </w:rPr>
        <w:t>I SKYRIUS</w:t>
      </w:r>
    </w:p>
    <w:p w:rsidR="00000307" w:rsidRPr="007F772A" w:rsidRDefault="00000307" w:rsidP="00000307">
      <w:pPr>
        <w:jc w:val="center"/>
        <w:rPr>
          <w:b/>
          <w:szCs w:val="24"/>
          <w:lang w:eastAsia="lt-LT"/>
        </w:rPr>
      </w:pPr>
      <w:r w:rsidRPr="00DA4C2F">
        <w:rPr>
          <w:b/>
          <w:szCs w:val="24"/>
          <w:lang w:eastAsia="lt-LT"/>
        </w:rPr>
        <w:t>STRATEGINIO PLANO IR METINIO VEIKLOS PLANO ĮGYVENDINIMAS</w:t>
      </w:r>
    </w:p>
    <w:tbl>
      <w:tblPr>
        <w:tblStyle w:val="Lentelstinklelis"/>
        <w:tblW w:w="0" w:type="auto"/>
        <w:tblInd w:w="-147" w:type="dxa"/>
        <w:tblLook w:val="04A0"/>
      </w:tblPr>
      <w:tblGrid>
        <w:gridCol w:w="9775"/>
      </w:tblGrid>
      <w:tr w:rsidR="00000307" w:rsidRPr="00DA4C2F" w:rsidTr="00F805E9">
        <w:tc>
          <w:tcPr>
            <w:tcW w:w="9775" w:type="dxa"/>
          </w:tcPr>
          <w:p w:rsidR="00000307" w:rsidRDefault="00000307" w:rsidP="00F805E9">
            <w:pPr>
              <w:rPr>
                <w:sz w:val="20"/>
                <w:lang w:eastAsia="lt-LT"/>
              </w:rPr>
            </w:pPr>
            <w:r w:rsidRPr="00BA06A9">
              <w:rPr>
                <w:sz w:val="20"/>
                <w:lang w:eastAsia="lt-LT"/>
              </w:rPr>
              <w:t>(</w:t>
            </w:r>
            <w:r>
              <w:rPr>
                <w:sz w:val="20"/>
                <w:lang w:eastAsia="lt-LT"/>
              </w:rPr>
              <w:t>Š</w:t>
            </w:r>
            <w:r w:rsidRPr="00BA06A9">
              <w:rPr>
                <w:sz w:val="20"/>
                <w:lang w:eastAsia="lt-LT"/>
              </w:rPr>
              <w:t>vietimo įstaigos strateginio plano ir metinio veiklos plano įgyvendinimo kryptys ir svariausi rezultatai bei rodikliai)</w:t>
            </w:r>
          </w:p>
          <w:p w:rsidR="00000307" w:rsidRPr="00000307" w:rsidRDefault="00000307" w:rsidP="00F805E9">
            <w:pPr>
              <w:spacing w:line="276" w:lineRule="auto"/>
              <w:jc w:val="both"/>
              <w:rPr>
                <w:i/>
                <w:sz w:val="24"/>
                <w:szCs w:val="24"/>
                <w:lang w:eastAsia="lt-LT"/>
              </w:rPr>
            </w:pPr>
          </w:p>
          <w:p w:rsidR="00000307" w:rsidRDefault="00000307" w:rsidP="00F805E9">
            <w:pPr>
              <w:spacing w:line="276" w:lineRule="auto"/>
              <w:jc w:val="both"/>
              <w:rPr>
                <w:sz w:val="24"/>
                <w:szCs w:val="24"/>
                <w:lang w:eastAsia="lt-LT"/>
              </w:rPr>
            </w:pPr>
            <w:r w:rsidRPr="004C7A3A">
              <w:rPr>
                <w:sz w:val="24"/>
                <w:szCs w:val="24"/>
                <w:lang w:eastAsia="lt-LT"/>
              </w:rPr>
              <w:t xml:space="preserve">   2020-2022 metų strateginiai tikslai:  Sustiprinti ugdytinių kritinio, kūrybinio, bei aukštesnio lygio mąstymo, tyrinėjimo gebėjimų  ugdymą, įdiegiant visą įstaigą apimančią  „Mąstymo mokyklos“ vaikų ugdymo metodiką. </w:t>
            </w:r>
            <w:r w:rsidR="004C7A3A">
              <w:rPr>
                <w:sz w:val="24"/>
                <w:szCs w:val="24"/>
                <w:lang w:eastAsia="lt-LT"/>
              </w:rPr>
              <w:t xml:space="preserve">Kryptingas mokyklos materialinės bazės stiprinimas; </w:t>
            </w:r>
            <w:r w:rsidRPr="004C7A3A">
              <w:rPr>
                <w:sz w:val="24"/>
                <w:szCs w:val="24"/>
                <w:lang w:eastAsia="lt-LT"/>
              </w:rPr>
              <w:t>Stiprinti mokyklos ir šeimos partnerystę</w:t>
            </w:r>
          </w:p>
          <w:p w:rsidR="004C7A3A" w:rsidRPr="006728FB" w:rsidRDefault="004C7A3A" w:rsidP="00773840">
            <w:pPr>
              <w:pStyle w:val="prastasis1"/>
              <w:pBdr>
                <w:top w:val="nil"/>
                <w:left w:val="nil"/>
                <w:bottom w:val="nil"/>
                <w:right w:val="nil"/>
                <w:between w:val="nil"/>
              </w:pBdr>
              <w:jc w:val="both"/>
              <w:rPr>
                <w:rFonts w:ascii="Times New Roman" w:hAnsi="Times New Roman" w:cs="Times New Roman"/>
                <w:sz w:val="24"/>
                <w:szCs w:val="24"/>
              </w:rPr>
            </w:pPr>
            <w:r w:rsidRPr="004C7A3A">
              <w:rPr>
                <w:rFonts w:ascii="Times New Roman" w:hAnsi="Times New Roman" w:cs="Times New Roman"/>
                <w:sz w:val="24"/>
                <w:szCs w:val="24"/>
              </w:rPr>
              <w:t>Strateginių tikslų įgyvendinimui 2021 m. be</w:t>
            </w:r>
            <w:r w:rsidR="00D7792B">
              <w:rPr>
                <w:rFonts w:ascii="Times New Roman" w:hAnsi="Times New Roman" w:cs="Times New Roman"/>
                <w:sz w:val="24"/>
                <w:szCs w:val="24"/>
              </w:rPr>
              <w:t>ndruomenės susitarimu pasirinktos sekančios veiklos prioritetinės kryptys</w:t>
            </w:r>
            <w:r w:rsidRPr="004C7A3A">
              <w:rPr>
                <w:rFonts w:ascii="Times New Roman" w:hAnsi="Times New Roman" w:cs="Times New Roman"/>
                <w:sz w:val="24"/>
                <w:szCs w:val="24"/>
              </w:rPr>
              <w:t>:</w:t>
            </w:r>
            <w:r w:rsidRPr="006728FB">
              <w:rPr>
                <w:rFonts w:ascii="Times New Roman" w:eastAsia="Times New Roman" w:hAnsi="Times New Roman" w:cs="Times New Roman"/>
                <w:color w:val="000000"/>
                <w:sz w:val="24"/>
                <w:szCs w:val="24"/>
              </w:rPr>
              <w:t>individualizuotas, kokybiškas, mąstymo kultūrą kuriantis vaiko ugdymas ir ugdymasis;aktyvus šeimos dalyva</w:t>
            </w:r>
            <w:r w:rsidR="00981AD0" w:rsidRPr="006728FB">
              <w:rPr>
                <w:rFonts w:ascii="Times New Roman" w:eastAsia="Times New Roman" w:hAnsi="Times New Roman" w:cs="Times New Roman"/>
                <w:color w:val="000000"/>
                <w:sz w:val="24"/>
                <w:szCs w:val="24"/>
              </w:rPr>
              <w:t>vimas vaiko ugdyme ir ugdymesi</w:t>
            </w:r>
            <w:r w:rsidRPr="006728FB">
              <w:rPr>
                <w:rFonts w:ascii="Times New Roman" w:eastAsia="Times New Roman" w:hAnsi="Times New Roman" w:cs="Times New Roman"/>
                <w:color w:val="000000"/>
                <w:sz w:val="24"/>
                <w:szCs w:val="24"/>
              </w:rPr>
              <w:t>;  nuolat besimokanti ir reflektuojanti bendruomenė;  saugi, sveika inovatyvi, palanki sveikatai emocinė ir fizinė ugdymosi ir darbo aplinka</w:t>
            </w:r>
          </w:p>
          <w:p w:rsidR="00000307" w:rsidRPr="004D7C70" w:rsidRDefault="004C7A3A" w:rsidP="00F805E9">
            <w:pPr>
              <w:spacing w:line="276" w:lineRule="auto"/>
              <w:jc w:val="both"/>
              <w:rPr>
                <w:sz w:val="24"/>
                <w:szCs w:val="24"/>
                <w:lang w:eastAsia="lt-LT"/>
              </w:rPr>
            </w:pPr>
            <w:r>
              <w:rPr>
                <w:sz w:val="24"/>
                <w:szCs w:val="24"/>
                <w:lang w:eastAsia="lt-LT"/>
              </w:rPr>
              <w:t>Darželyje</w:t>
            </w:r>
            <w:r w:rsidR="00CA50F9">
              <w:rPr>
                <w:sz w:val="24"/>
                <w:szCs w:val="24"/>
                <w:lang w:eastAsia="lt-LT"/>
              </w:rPr>
              <w:t xml:space="preserve"> sėkmingai</w:t>
            </w:r>
            <w:r w:rsidR="00000307" w:rsidRPr="004C7A3A">
              <w:rPr>
                <w:sz w:val="24"/>
                <w:szCs w:val="24"/>
                <w:lang w:eastAsia="lt-LT"/>
              </w:rPr>
              <w:t>gyvendinamas ES struktūrinių fondų lėšų bendrai finansuojamas projektas Nr. 09.2.1-ESFA-K-728-02-0044 „</w:t>
            </w:r>
            <w:r>
              <w:rPr>
                <w:sz w:val="24"/>
                <w:szCs w:val="24"/>
                <w:lang w:eastAsia="lt-LT"/>
              </w:rPr>
              <w:t>Mąstymo mokykla vaikams“</w:t>
            </w:r>
            <w:r w:rsidR="00FD6293">
              <w:rPr>
                <w:sz w:val="24"/>
                <w:szCs w:val="24"/>
                <w:lang w:eastAsia="lt-LT"/>
              </w:rPr>
              <w:t xml:space="preserve">. Projekto įgyvendinimo priemonės nukreiptos link strateginių tikslų ir metų </w:t>
            </w:r>
            <w:r w:rsidR="004D7C70">
              <w:rPr>
                <w:sz w:val="24"/>
                <w:szCs w:val="24"/>
                <w:lang w:eastAsia="lt-LT"/>
              </w:rPr>
              <w:t>veiklos prioritetų įgyvendinimo,</w:t>
            </w:r>
            <w:r w:rsidRPr="004D7C70">
              <w:rPr>
                <w:sz w:val="24"/>
                <w:szCs w:val="24"/>
                <w:lang w:eastAsia="lt-LT"/>
              </w:rPr>
              <w:t>padėjo</w:t>
            </w:r>
            <w:r w:rsidR="004D7C70">
              <w:rPr>
                <w:sz w:val="24"/>
                <w:szCs w:val="24"/>
                <w:lang w:eastAsia="lt-LT"/>
              </w:rPr>
              <w:t>pa</w:t>
            </w:r>
            <w:r w:rsidR="00000307" w:rsidRPr="004D7C70">
              <w:rPr>
                <w:sz w:val="24"/>
                <w:szCs w:val="24"/>
                <w:lang w:eastAsia="lt-LT"/>
              </w:rPr>
              <w:t>siekti įstaigos veikloje kokybinių pokyčių.</w:t>
            </w:r>
          </w:p>
          <w:p w:rsidR="00FD6293" w:rsidRDefault="00000307" w:rsidP="00F805E9">
            <w:pPr>
              <w:spacing w:line="276" w:lineRule="auto"/>
              <w:jc w:val="both"/>
              <w:rPr>
                <w:sz w:val="24"/>
                <w:szCs w:val="24"/>
                <w:lang w:eastAsia="lt-LT"/>
              </w:rPr>
            </w:pPr>
            <w:r w:rsidRPr="004C7A3A">
              <w:rPr>
                <w:sz w:val="24"/>
                <w:szCs w:val="24"/>
                <w:lang w:eastAsia="lt-LT"/>
              </w:rPr>
              <w:t xml:space="preserve">        Įgyven</w:t>
            </w:r>
            <w:r w:rsidR="00FD6293">
              <w:rPr>
                <w:sz w:val="24"/>
                <w:szCs w:val="24"/>
                <w:lang w:eastAsia="lt-LT"/>
              </w:rPr>
              <w:t>dinant 2020-2022 metų strateginio plano, 2021</w:t>
            </w:r>
            <w:r w:rsidRPr="004C7A3A">
              <w:rPr>
                <w:sz w:val="24"/>
                <w:szCs w:val="24"/>
                <w:lang w:eastAsia="lt-LT"/>
              </w:rPr>
              <w:t xml:space="preserve"> metų</w:t>
            </w:r>
            <w:r w:rsidR="00FD6293">
              <w:rPr>
                <w:sz w:val="24"/>
                <w:szCs w:val="24"/>
                <w:lang w:eastAsia="lt-LT"/>
              </w:rPr>
              <w:t xml:space="preserve"> veiklos plano įgyvendinimo kryptys, svariausi rezultatai bei rodikliai:</w:t>
            </w:r>
          </w:p>
          <w:p w:rsidR="00D7792B" w:rsidRPr="00773840" w:rsidRDefault="00D7792B" w:rsidP="00773840">
            <w:pPr>
              <w:pStyle w:val="Sraopastraipa"/>
              <w:numPr>
                <w:ilvl w:val="0"/>
                <w:numId w:val="2"/>
              </w:numPr>
              <w:spacing w:line="276" w:lineRule="auto"/>
              <w:ind w:hanging="286"/>
              <w:jc w:val="center"/>
              <w:rPr>
                <w:color w:val="000000"/>
                <w:sz w:val="24"/>
                <w:szCs w:val="24"/>
              </w:rPr>
            </w:pPr>
            <w:r w:rsidRPr="00773840">
              <w:rPr>
                <w:sz w:val="24"/>
                <w:szCs w:val="24"/>
                <w:lang w:eastAsia="lt-LT"/>
              </w:rPr>
              <w:t>I</w:t>
            </w:r>
            <w:r w:rsidRPr="00773840">
              <w:rPr>
                <w:color w:val="000000"/>
                <w:sz w:val="24"/>
                <w:szCs w:val="24"/>
              </w:rPr>
              <w:t>ndividualizuotas, kokybiškas, mąstymo kultūrą kuriantis vaiko ugdymas ir ugdymasis</w:t>
            </w:r>
          </w:p>
          <w:p w:rsidR="00F54316" w:rsidRDefault="00DC3B0E" w:rsidP="00DC3B0E">
            <w:pPr>
              <w:spacing w:line="276" w:lineRule="auto"/>
              <w:ind w:left="5" w:firstLine="715"/>
              <w:jc w:val="both"/>
              <w:rPr>
                <w:color w:val="000000"/>
                <w:sz w:val="24"/>
                <w:szCs w:val="24"/>
              </w:rPr>
            </w:pPr>
            <w:r>
              <w:rPr>
                <w:color w:val="000000"/>
                <w:sz w:val="24"/>
                <w:szCs w:val="24"/>
              </w:rPr>
              <w:t>1.1.</w:t>
            </w:r>
            <w:r w:rsidR="003C3B82">
              <w:rPr>
                <w:color w:val="000000"/>
                <w:sz w:val="24"/>
                <w:szCs w:val="24"/>
              </w:rPr>
              <w:t xml:space="preserve">Pavedžiau vaiko gerovės komisijos nariams, mokytojams dirbantiems su vaikais turinčiais specialiųjų ugdymosi poreikių, parengti pritaikytas ugdymo programas vaikams turintiems specialiųjų ugdymosi poreikių. </w:t>
            </w:r>
            <w:r w:rsidR="00F54316">
              <w:rPr>
                <w:color w:val="000000"/>
                <w:sz w:val="24"/>
                <w:szCs w:val="24"/>
              </w:rPr>
              <w:t xml:space="preserve">Inicijavau </w:t>
            </w:r>
            <w:r w:rsidR="003C3B82">
              <w:rPr>
                <w:color w:val="000000"/>
                <w:sz w:val="24"/>
                <w:szCs w:val="24"/>
              </w:rPr>
              <w:t xml:space="preserve">Vaiko gerovės komisijoje  pritaikytų </w:t>
            </w:r>
            <w:r w:rsidR="004F7C30">
              <w:rPr>
                <w:color w:val="000000"/>
                <w:sz w:val="24"/>
                <w:szCs w:val="24"/>
              </w:rPr>
              <w:t xml:space="preserve">ugdymo </w:t>
            </w:r>
            <w:r w:rsidR="003C3B82">
              <w:rPr>
                <w:color w:val="000000"/>
                <w:sz w:val="24"/>
                <w:szCs w:val="24"/>
              </w:rPr>
              <w:t>programų</w:t>
            </w:r>
            <w:r w:rsidR="00F54316">
              <w:rPr>
                <w:color w:val="000000"/>
                <w:sz w:val="24"/>
                <w:szCs w:val="24"/>
              </w:rPr>
              <w:t>, jų įgyvendinimo, vaikų turinčių specialiųjų ugdymosi poreikių pažangos ir pasiekimų analizę,  pritaikytų programų tobulinimo gairių numatymą.</w:t>
            </w:r>
            <w:r w:rsidR="00353B54">
              <w:rPr>
                <w:color w:val="000000"/>
                <w:sz w:val="24"/>
                <w:szCs w:val="24"/>
              </w:rPr>
              <w:t xml:space="preserve"> Minėtos veiklos užtikrino ugdymo turinio pritaikymą vaikų, turinčių specialiųjų ugdymosi poreikių, individualiems ugdymosi poreikiams. Pritaikytas ir nuolat reflektuojamas ir koreguojamas ugdymo procesas, padėjo vaikams  pasiekti maksimalios ugdymosi pažangos. </w:t>
            </w:r>
          </w:p>
          <w:p w:rsidR="00A44741" w:rsidRDefault="00DC3B0E" w:rsidP="0026067E">
            <w:pPr>
              <w:pStyle w:val="Betarp"/>
              <w:spacing w:line="276" w:lineRule="auto"/>
              <w:jc w:val="both"/>
              <w:rPr>
                <w:lang w:eastAsia="lt-LT"/>
              </w:rPr>
            </w:pPr>
            <w:r>
              <w:rPr>
                <w:color w:val="000000"/>
                <w:szCs w:val="24"/>
              </w:rPr>
              <w:t>1.2.</w:t>
            </w:r>
            <w:r w:rsidR="00A44741">
              <w:rPr>
                <w:color w:val="000000"/>
                <w:szCs w:val="24"/>
              </w:rPr>
              <w:t>Siekdama, kad darželio bendruomenė veiktų vieningai pagal „Mąstymo mokyklos“ principus, s</w:t>
            </w:r>
            <w:r w:rsidR="00353B54">
              <w:rPr>
                <w:color w:val="000000"/>
                <w:szCs w:val="24"/>
              </w:rPr>
              <w:t>udariau darbo grupę ikimokyklinio ugdymo programos „Obelėlė“</w:t>
            </w:r>
            <w:r w:rsidR="00A44741">
              <w:rPr>
                <w:color w:val="000000"/>
                <w:szCs w:val="24"/>
              </w:rPr>
              <w:t xml:space="preserve"> atnaujinimui, atnaujintą programą teikiau Trakų rajono savivaldybės tarybai</w:t>
            </w:r>
            <w:r w:rsidR="0026067E">
              <w:rPr>
                <w:color w:val="000000"/>
                <w:szCs w:val="24"/>
              </w:rPr>
              <w:t>.</w:t>
            </w:r>
            <w:r w:rsidR="00353B54">
              <w:rPr>
                <w:color w:val="000000"/>
                <w:szCs w:val="24"/>
              </w:rPr>
              <w:t xml:space="preserve"> Programa atnaujintaMąstymo mokyklos“ i</w:t>
            </w:r>
            <w:r w:rsidR="00A44741">
              <w:rPr>
                <w:color w:val="000000"/>
                <w:szCs w:val="24"/>
              </w:rPr>
              <w:t xml:space="preserve">dėjomis, ugdytinomis kryptimis: </w:t>
            </w:r>
            <w:r w:rsidR="00A44741">
              <w:rPr>
                <w:lang w:eastAsia="lt-LT"/>
              </w:rPr>
              <w:t>„Kūrybiškai ir kritiškai mąstantis vaikas, „Emociškai brandus vaikas“, į programą įtrauktas mąstymo įpročių ugdymas, mąstymo mokyklos įrankių ( mąstymo žemėlapiai, mąstymo raktai De Bono kepurės, aukštesnio lygio klausimai) naudojimas. Atnaujinta</w:t>
            </w:r>
            <w:r w:rsidR="0026067E">
              <w:rPr>
                <w:lang w:eastAsia="lt-LT"/>
              </w:rPr>
              <w:t xml:space="preserve"> ir pagal „Mąstymo mokyklos“ principus adaptuota </w:t>
            </w:r>
            <w:r w:rsidR="00A44741">
              <w:rPr>
                <w:lang w:eastAsia="lt-LT"/>
              </w:rPr>
              <w:t xml:space="preserve"> ikimokyklinio ugdymo programa</w:t>
            </w:r>
            <w:r w:rsidR="00616D8C">
              <w:rPr>
                <w:lang w:eastAsia="lt-LT"/>
              </w:rPr>
              <w:t xml:space="preserve"> tapo </w:t>
            </w:r>
            <w:r w:rsidR="0026067E">
              <w:rPr>
                <w:lang w:eastAsia="lt-LT"/>
              </w:rPr>
              <w:t>reali mokytojų darbo įrankiu planuojant ir organizuojant ugdymą.</w:t>
            </w:r>
          </w:p>
          <w:p w:rsidR="0026067E" w:rsidRDefault="00DC3B0E" w:rsidP="0026067E">
            <w:pPr>
              <w:pStyle w:val="Betarp"/>
              <w:spacing w:line="276" w:lineRule="auto"/>
              <w:jc w:val="both"/>
              <w:rPr>
                <w:lang w:eastAsia="lt-LT"/>
              </w:rPr>
            </w:pPr>
            <w:r>
              <w:rPr>
                <w:lang w:eastAsia="lt-LT"/>
              </w:rPr>
              <w:t>1.3.</w:t>
            </w:r>
            <w:r w:rsidR="0026067E">
              <w:rPr>
                <w:lang w:eastAsia="lt-LT"/>
              </w:rPr>
              <w:t>Pavedžiau pavaduotojai ugdymui organizuoti ikimokyklinio amžiaus vaikų pasiekimų vertinimo aprašų parengimą pagal atnaujintą ikimokyklinio ugdymo programą</w:t>
            </w:r>
            <w:r w:rsidR="00616D8C">
              <w:rPr>
                <w:lang w:eastAsia="lt-LT"/>
              </w:rPr>
              <w:t xml:space="preserve">. Parengti skaitmeniniai (elektroniniame dienyne ) ikimokyklinio amžiaus vaikų pasiekimų vertinimo aprašai </w:t>
            </w:r>
            <w:r w:rsidR="00616D8C">
              <w:rPr>
                <w:lang w:eastAsia="lt-LT"/>
              </w:rPr>
              <w:lastRenderedPageBreak/>
              <w:t xml:space="preserve">kuriuose papildomai fiksuotos, aprašytos ir pamatuotos naujai stipriau ugdomos kompetencijos. Pedagogams aišku kaip ir su kuo, kokiais būdais matuoti vaikų kūrybiško ir kritinio mąstymo, </w:t>
            </w:r>
            <w:proofErr w:type="spellStart"/>
            <w:r w:rsidR="00616D8C">
              <w:rPr>
                <w:lang w:eastAsia="lt-LT"/>
              </w:rPr>
              <w:t>savirefleks</w:t>
            </w:r>
            <w:r w:rsidR="00773840">
              <w:rPr>
                <w:lang w:eastAsia="lt-LT"/>
              </w:rPr>
              <w:t>i</w:t>
            </w:r>
            <w:r w:rsidR="00616D8C">
              <w:rPr>
                <w:lang w:eastAsia="lt-LT"/>
              </w:rPr>
              <w:t>jos</w:t>
            </w:r>
            <w:proofErr w:type="spellEnd"/>
            <w:r w:rsidR="00616D8C">
              <w:rPr>
                <w:lang w:eastAsia="lt-LT"/>
              </w:rPr>
              <w:t xml:space="preserve">, tyrinėjimo, aukštesnio lygio mąstymo įgūdžius. </w:t>
            </w:r>
          </w:p>
          <w:p w:rsidR="00981AD0" w:rsidRPr="005F3848" w:rsidRDefault="005F3848" w:rsidP="0026067E">
            <w:pPr>
              <w:pStyle w:val="Betarp"/>
              <w:spacing w:line="276" w:lineRule="auto"/>
              <w:jc w:val="both"/>
              <w:rPr>
                <w:color w:val="000000"/>
                <w:szCs w:val="24"/>
              </w:rPr>
            </w:pPr>
            <w:r>
              <w:rPr>
                <w:color w:val="000000"/>
                <w:szCs w:val="24"/>
              </w:rPr>
              <w:t>2.</w:t>
            </w:r>
            <w:r w:rsidR="00981AD0" w:rsidRPr="005F3848">
              <w:rPr>
                <w:color w:val="000000"/>
                <w:szCs w:val="24"/>
              </w:rPr>
              <w:t xml:space="preserve">Aktyvus šeimos dalyvavimas vaiko ugdyme ir ugdymesi  </w:t>
            </w:r>
          </w:p>
          <w:p w:rsidR="005F3848" w:rsidRDefault="005F3848" w:rsidP="0026067E">
            <w:pPr>
              <w:pStyle w:val="Betarp"/>
              <w:spacing w:line="276" w:lineRule="auto"/>
              <w:jc w:val="both"/>
              <w:rPr>
                <w:color w:val="000000"/>
                <w:szCs w:val="24"/>
              </w:rPr>
            </w:pPr>
            <w:r>
              <w:rPr>
                <w:color w:val="000000"/>
                <w:szCs w:val="24"/>
              </w:rPr>
              <w:t xml:space="preserve">2.1 </w:t>
            </w:r>
            <w:r w:rsidR="00D5377C" w:rsidRPr="00D5377C">
              <w:rPr>
                <w:color w:val="000000"/>
                <w:szCs w:val="24"/>
              </w:rPr>
              <w:t>Telkiau pedagogų bendruomenę</w:t>
            </w:r>
            <w:r w:rsidR="00D5377C">
              <w:rPr>
                <w:color w:val="000000"/>
                <w:szCs w:val="24"/>
              </w:rPr>
              <w:t xml:space="preserve"> diskutuojant, svarstant, apmąstant priimti bendrus susitarimus, dėl aktyvesnio tėvų dalyvavimo vaiko ugdyme ir ugdymesi. Susitarėme</w:t>
            </w:r>
            <w:r>
              <w:rPr>
                <w:color w:val="000000"/>
                <w:szCs w:val="24"/>
              </w:rPr>
              <w:t xml:space="preserve"> irsėkmingai taikėme</w:t>
            </w:r>
            <w:r w:rsidR="00D5377C">
              <w:rPr>
                <w:color w:val="000000"/>
                <w:szCs w:val="24"/>
              </w:rPr>
              <w:t xml:space="preserve"> sekančias priemones</w:t>
            </w:r>
            <w:r w:rsidR="00B719F4">
              <w:rPr>
                <w:color w:val="000000"/>
                <w:szCs w:val="24"/>
              </w:rPr>
              <w:t xml:space="preserve">: </w:t>
            </w:r>
          </w:p>
          <w:p w:rsidR="005F3848" w:rsidRDefault="005F3848" w:rsidP="0026067E">
            <w:pPr>
              <w:pStyle w:val="Betarp"/>
              <w:spacing w:line="276" w:lineRule="auto"/>
              <w:jc w:val="both"/>
              <w:rPr>
                <w:color w:val="000000"/>
                <w:szCs w:val="24"/>
              </w:rPr>
            </w:pPr>
            <w:r>
              <w:rPr>
                <w:color w:val="000000"/>
                <w:szCs w:val="24"/>
              </w:rPr>
              <w:t>2.1.1. d</w:t>
            </w:r>
            <w:r w:rsidR="00B719F4">
              <w:rPr>
                <w:color w:val="000000"/>
                <w:szCs w:val="24"/>
              </w:rPr>
              <w:t>u kartus per mokslo metus organizuoti individualius susitikimus grupės mokytojo ir tėvų vaiko pažangos ir</w:t>
            </w:r>
            <w:r w:rsidR="00DC3B0E">
              <w:rPr>
                <w:color w:val="000000"/>
                <w:szCs w:val="24"/>
              </w:rPr>
              <w:t xml:space="preserve"> pasiekimų vertinimo rezultatų</w:t>
            </w:r>
            <w:r w:rsidR="00B719F4">
              <w:rPr>
                <w:color w:val="000000"/>
                <w:szCs w:val="24"/>
              </w:rPr>
              <w:t xml:space="preserve"> aptarimui ir individualių ugdymo tikslų numaty</w:t>
            </w:r>
            <w:r>
              <w:rPr>
                <w:color w:val="000000"/>
                <w:szCs w:val="24"/>
              </w:rPr>
              <w:t>mui;</w:t>
            </w:r>
          </w:p>
          <w:p w:rsidR="005F3848" w:rsidRDefault="005F3848" w:rsidP="0026067E">
            <w:pPr>
              <w:pStyle w:val="Betarp"/>
              <w:spacing w:line="276" w:lineRule="auto"/>
              <w:jc w:val="both"/>
              <w:rPr>
                <w:color w:val="000000"/>
                <w:szCs w:val="24"/>
              </w:rPr>
            </w:pPr>
            <w:r>
              <w:rPr>
                <w:color w:val="000000"/>
                <w:szCs w:val="24"/>
              </w:rPr>
              <w:t xml:space="preserve">          2.1.2. </w:t>
            </w:r>
            <w:r w:rsidR="00E61D32">
              <w:rPr>
                <w:color w:val="000000"/>
                <w:szCs w:val="24"/>
              </w:rPr>
              <w:t xml:space="preserve">elektroniniame dienyne kiekvieną savaitę </w:t>
            </w:r>
            <w:r>
              <w:rPr>
                <w:color w:val="000000"/>
                <w:szCs w:val="24"/>
              </w:rPr>
              <w:t xml:space="preserve">tėvams </w:t>
            </w:r>
            <w:r w:rsidR="00DC3B0E">
              <w:rPr>
                <w:color w:val="000000"/>
                <w:szCs w:val="24"/>
              </w:rPr>
              <w:t>teikti</w:t>
            </w:r>
            <w:r w:rsidR="00E61D32">
              <w:rPr>
                <w:color w:val="000000"/>
                <w:szCs w:val="24"/>
              </w:rPr>
              <w:t xml:space="preserve"> informaciją apie tai, ko vaikai „mokosi“ darželyje ir idėjas vaikų- tėvų veikloms namuose. </w:t>
            </w:r>
          </w:p>
          <w:p w:rsidR="00571913" w:rsidRDefault="005F3848" w:rsidP="0026067E">
            <w:pPr>
              <w:pStyle w:val="Betarp"/>
              <w:spacing w:line="276" w:lineRule="auto"/>
              <w:jc w:val="both"/>
              <w:rPr>
                <w:color w:val="000000"/>
                <w:szCs w:val="24"/>
              </w:rPr>
            </w:pPr>
            <w:r>
              <w:rPr>
                <w:color w:val="000000"/>
                <w:szCs w:val="24"/>
              </w:rPr>
              <w:t xml:space="preserve">          2.2. </w:t>
            </w:r>
            <w:r w:rsidR="00571913">
              <w:rPr>
                <w:color w:val="000000"/>
                <w:szCs w:val="24"/>
              </w:rPr>
              <w:t>Užtikrinau tėvų dalyvavimą pritaikytų ikimokyklinio ir priešmokyklinio ugdymo programų rengime;</w:t>
            </w:r>
          </w:p>
          <w:p w:rsidR="00D9702C" w:rsidRPr="00571913" w:rsidRDefault="00571913" w:rsidP="0026067E">
            <w:pPr>
              <w:pStyle w:val="Betarp"/>
              <w:spacing w:line="276" w:lineRule="auto"/>
              <w:jc w:val="both"/>
              <w:rPr>
                <w:szCs w:val="24"/>
                <w:lang w:eastAsia="lt-LT"/>
              </w:rPr>
            </w:pPr>
            <w:r>
              <w:rPr>
                <w:color w:val="000000"/>
                <w:szCs w:val="24"/>
              </w:rPr>
              <w:t xml:space="preserve">         2.3 </w:t>
            </w:r>
            <w:r>
              <w:rPr>
                <w:szCs w:val="24"/>
                <w:lang w:eastAsia="lt-LT"/>
              </w:rPr>
              <w:t>Inicijavau įsivertinimą, dėl tėvų dalyvavimo „Mąstymo mokyklos“ kūrimo procesuose. Įsivertinimo duomenimis 64</w:t>
            </w:r>
            <w:r w:rsidRPr="00A47EC2">
              <w:rPr>
                <w:szCs w:val="24"/>
                <w:lang w:eastAsia="lt-LT"/>
              </w:rPr>
              <w:t>% šeim</w:t>
            </w:r>
            <w:r w:rsidR="00773840" w:rsidRPr="00A47EC2">
              <w:rPr>
                <w:szCs w:val="24"/>
                <w:lang w:eastAsia="lt-LT"/>
              </w:rPr>
              <w:t>ų</w:t>
            </w:r>
            <w:r w:rsidRPr="00A47EC2">
              <w:rPr>
                <w:szCs w:val="24"/>
                <w:lang w:eastAsia="lt-LT"/>
              </w:rPr>
              <w:t xml:space="preserve">  save laiko</w:t>
            </w:r>
            <w:r w:rsidR="00A47EC2">
              <w:rPr>
                <w:szCs w:val="24"/>
                <w:lang w:eastAsia="lt-LT"/>
              </w:rPr>
              <w:t xml:space="preserve"> </w:t>
            </w:r>
            <w:r w:rsidRPr="00A47EC2">
              <w:rPr>
                <w:szCs w:val="24"/>
                <w:lang w:eastAsia="lt-LT"/>
              </w:rPr>
              <w:t>aktyviai</w:t>
            </w:r>
            <w:r w:rsidR="00A47EC2">
              <w:rPr>
                <w:szCs w:val="24"/>
                <w:lang w:eastAsia="lt-LT"/>
              </w:rPr>
              <w:t xml:space="preserve"> </w:t>
            </w:r>
            <w:r w:rsidRPr="00A47EC2">
              <w:rPr>
                <w:szCs w:val="24"/>
                <w:lang w:eastAsia="lt-LT"/>
              </w:rPr>
              <w:t>dalyvaujančiais</w:t>
            </w:r>
            <w:r w:rsidR="00A47EC2">
              <w:rPr>
                <w:szCs w:val="24"/>
                <w:lang w:eastAsia="lt-LT"/>
              </w:rPr>
              <w:t xml:space="preserve"> </w:t>
            </w:r>
            <w:r>
              <w:rPr>
                <w:szCs w:val="24"/>
                <w:lang w:eastAsia="lt-LT"/>
              </w:rPr>
              <w:t xml:space="preserve">„Mąstymo mokyklos“ kūrimo procesuose;  </w:t>
            </w:r>
          </w:p>
          <w:p w:rsidR="00E8417E" w:rsidRDefault="00571913" w:rsidP="00E8417E">
            <w:pPr>
              <w:spacing w:line="276" w:lineRule="auto"/>
              <w:jc w:val="both"/>
              <w:rPr>
                <w:color w:val="000000"/>
                <w:sz w:val="24"/>
                <w:szCs w:val="24"/>
              </w:rPr>
            </w:pPr>
            <w:r w:rsidRPr="00571913">
              <w:rPr>
                <w:color w:val="000000"/>
                <w:sz w:val="24"/>
                <w:szCs w:val="24"/>
              </w:rPr>
              <w:t xml:space="preserve">         3.</w:t>
            </w:r>
            <w:r w:rsidR="00D9702C" w:rsidRPr="00571913">
              <w:rPr>
                <w:color w:val="000000"/>
                <w:sz w:val="24"/>
                <w:szCs w:val="24"/>
              </w:rPr>
              <w:t>Nuolat besimokanti ir reflektuojanti bendruomenė</w:t>
            </w:r>
          </w:p>
          <w:p w:rsidR="00F54316" w:rsidRPr="00571913" w:rsidRDefault="00E8417E" w:rsidP="00F805E9">
            <w:pPr>
              <w:spacing w:line="276" w:lineRule="auto"/>
              <w:jc w:val="both"/>
              <w:rPr>
                <w:color w:val="000000"/>
                <w:sz w:val="24"/>
                <w:szCs w:val="24"/>
              </w:rPr>
            </w:pPr>
            <w:r>
              <w:rPr>
                <w:color w:val="000000"/>
                <w:sz w:val="24"/>
                <w:szCs w:val="24"/>
              </w:rPr>
              <w:t xml:space="preserve">          Planuojant ir organizuojant darbuotojų profesinį tobulėjimą akcentavau dermę tarp asmeninių kvalifikacijos poreikių ir įstaigos veiklos prioritetų</w:t>
            </w:r>
          </w:p>
          <w:p w:rsidR="00E8417E" w:rsidRPr="00E8417E" w:rsidRDefault="00571913" w:rsidP="00E8417E">
            <w:pPr>
              <w:spacing w:line="276" w:lineRule="auto"/>
              <w:jc w:val="both"/>
              <w:rPr>
                <w:rFonts w:cs="Arial"/>
                <w:sz w:val="24"/>
                <w:szCs w:val="24"/>
                <w:lang w:eastAsia="lt-LT"/>
              </w:rPr>
            </w:pPr>
            <w:r>
              <w:rPr>
                <w:color w:val="000000"/>
                <w:sz w:val="24"/>
                <w:szCs w:val="24"/>
              </w:rPr>
              <w:t xml:space="preserve">3.1. </w:t>
            </w:r>
            <w:r w:rsidR="00AB3033">
              <w:rPr>
                <w:color w:val="000000"/>
                <w:sz w:val="24"/>
                <w:szCs w:val="24"/>
              </w:rPr>
              <w:t>Siekdama įgyven</w:t>
            </w:r>
            <w:r w:rsidR="00E8417E">
              <w:rPr>
                <w:color w:val="000000"/>
                <w:sz w:val="24"/>
                <w:szCs w:val="24"/>
              </w:rPr>
              <w:t>dinamo pokyčio „Mąstymo mokykla vaikams</w:t>
            </w:r>
            <w:r w:rsidR="00AB3033">
              <w:rPr>
                <w:color w:val="000000"/>
                <w:sz w:val="24"/>
                <w:szCs w:val="24"/>
              </w:rPr>
              <w:t>“  tvarumo</w:t>
            </w:r>
            <w:r w:rsidR="000E5BA5">
              <w:rPr>
                <w:color w:val="000000"/>
                <w:sz w:val="24"/>
                <w:szCs w:val="24"/>
              </w:rPr>
              <w:t>, rūpinausi nuolatiniu profesiniu pedagogų tobulėjimu. 100</w:t>
            </w:r>
            <w:r w:rsidR="000E5BA5" w:rsidRPr="00A47EC2">
              <w:rPr>
                <w:color w:val="000000"/>
                <w:sz w:val="24"/>
                <w:szCs w:val="24"/>
              </w:rPr>
              <w:t>% p</w:t>
            </w:r>
            <w:r w:rsidR="00773840" w:rsidRPr="00A47EC2">
              <w:rPr>
                <w:color w:val="000000"/>
                <w:sz w:val="24"/>
                <w:szCs w:val="24"/>
              </w:rPr>
              <w:t>e</w:t>
            </w:r>
            <w:r w:rsidR="000E5BA5" w:rsidRPr="00A47EC2">
              <w:rPr>
                <w:color w:val="000000"/>
                <w:sz w:val="24"/>
                <w:szCs w:val="24"/>
              </w:rPr>
              <w:t>d</w:t>
            </w:r>
            <w:r w:rsidR="00773840" w:rsidRPr="00A47EC2">
              <w:rPr>
                <w:color w:val="000000"/>
                <w:sz w:val="24"/>
                <w:szCs w:val="24"/>
              </w:rPr>
              <w:t>a</w:t>
            </w:r>
            <w:r w:rsidR="000E5BA5" w:rsidRPr="00A47EC2">
              <w:rPr>
                <w:color w:val="000000"/>
                <w:sz w:val="24"/>
                <w:szCs w:val="24"/>
              </w:rPr>
              <w:t>gog</w:t>
            </w:r>
            <w:r w:rsidR="000E5BA5">
              <w:rPr>
                <w:color w:val="000000"/>
                <w:sz w:val="24"/>
                <w:szCs w:val="24"/>
              </w:rPr>
              <w:t>ų</w:t>
            </w:r>
            <w:r w:rsidR="00A47EC2">
              <w:rPr>
                <w:color w:val="000000"/>
                <w:sz w:val="24"/>
                <w:szCs w:val="24"/>
              </w:rPr>
              <w:t xml:space="preserve"> </w:t>
            </w:r>
            <w:r w:rsidR="00E8417E" w:rsidRPr="00E8417E">
              <w:rPr>
                <w:rFonts w:cs="Arial"/>
                <w:sz w:val="24"/>
                <w:szCs w:val="24"/>
                <w:lang w:eastAsia="lt-LT"/>
              </w:rPr>
              <w:t>tobulino kvalifikaciją pagal programą, kurią sudaro temos</w:t>
            </w:r>
            <w:r w:rsidR="00E8417E">
              <w:rPr>
                <w:rFonts w:cs="Arial"/>
                <w:sz w:val="24"/>
                <w:szCs w:val="24"/>
                <w:lang w:eastAsia="lt-LT"/>
              </w:rPr>
              <w:t xml:space="preserve">; </w:t>
            </w:r>
            <w:r w:rsidR="00E8417E" w:rsidRPr="00E8417E">
              <w:rPr>
                <w:rFonts w:cs="Arial"/>
                <w:bCs/>
                <w:sz w:val="24"/>
                <w:szCs w:val="24"/>
                <w:lang w:eastAsia="lt-LT"/>
              </w:rPr>
              <w:t>„Mąstymo mokyklos“ kaip įstaigos kultūros bei besimokančios bendruomenės kūrimas“</w:t>
            </w:r>
            <w:r w:rsidR="00E8417E">
              <w:rPr>
                <w:rFonts w:cs="Arial"/>
                <w:bCs/>
                <w:sz w:val="24"/>
                <w:szCs w:val="24"/>
                <w:lang w:eastAsia="lt-LT"/>
              </w:rPr>
              <w:t xml:space="preserve">, </w:t>
            </w:r>
            <w:r w:rsidR="00E8417E" w:rsidRPr="00E8417E">
              <w:rPr>
                <w:rFonts w:cs="Arial"/>
                <w:bCs/>
                <w:sz w:val="24"/>
                <w:szCs w:val="24"/>
                <w:lang w:eastAsia="lt-LT"/>
              </w:rPr>
              <w:t>„Ugdomųjų veiklų planavimas, taikant</w:t>
            </w:r>
            <w:r w:rsidR="00E8417E">
              <w:rPr>
                <w:rFonts w:cs="Arial"/>
                <w:bCs/>
                <w:sz w:val="24"/>
                <w:szCs w:val="24"/>
                <w:lang w:eastAsia="lt-LT"/>
              </w:rPr>
              <w:t xml:space="preserve"> „Mąstymo mokyklos“ metodo prin</w:t>
            </w:r>
            <w:r w:rsidR="00E8417E" w:rsidRPr="00E8417E">
              <w:rPr>
                <w:rFonts w:cs="Arial"/>
                <w:bCs/>
                <w:sz w:val="24"/>
                <w:szCs w:val="24"/>
                <w:lang w:eastAsia="lt-LT"/>
              </w:rPr>
              <w:t>cipus“</w:t>
            </w:r>
            <w:r w:rsidR="00E8417E">
              <w:rPr>
                <w:rFonts w:cs="Arial"/>
                <w:bCs/>
                <w:sz w:val="24"/>
                <w:szCs w:val="24"/>
                <w:lang w:eastAsia="lt-LT"/>
              </w:rPr>
              <w:t xml:space="preserve">, </w:t>
            </w:r>
            <w:r w:rsidR="00E8417E" w:rsidRPr="00E8417E">
              <w:rPr>
                <w:rFonts w:cs="Arial"/>
                <w:bCs/>
                <w:sz w:val="24"/>
                <w:szCs w:val="24"/>
                <w:lang w:eastAsia="lt-LT"/>
              </w:rPr>
              <w:t>„Mąstymo mokyklos“ metodo įrankiai ir aukštesnio lygio mąstymo ugdymas“</w:t>
            </w:r>
            <w:r w:rsidR="00E8417E">
              <w:rPr>
                <w:rFonts w:cs="Arial"/>
                <w:bCs/>
                <w:sz w:val="24"/>
                <w:szCs w:val="24"/>
                <w:lang w:eastAsia="lt-LT"/>
              </w:rPr>
              <w:t xml:space="preserve">, </w:t>
            </w:r>
            <w:r w:rsidR="00E8417E" w:rsidRPr="00E8417E">
              <w:rPr>
                <w:rFonts w:cs="Arial"/>
                <w:bCs/>
                <w:sz w:val="24"/>
                <w:szCs w:val="24"/>
                <w:lang w:eastAsia="lt-LT"/>
              </w:rPr>
              <w:t>„</w:t>
            </w:r>
            <w:proofErr w:type="spellStart"/>
            <w:r w:rsidR="00E8417E" w:rsidRPr="00E8417E">
              <w:rPr>
                <w:rFonts w:cs="Arial"/>
                <w:bCs/>
                <w:sz w:val="24"/>
                <w:szCs w:val="24"/>
                <w:lang w:eastAsia="lt-LT"/>
              </w:rPr>
              <w:t>Savirefl</w:t>
            </w:r>
            <w:r w:rsidR="00773840">
              <w:rPr>
                <w:rFonts w:cs="Arial"/>
                <w:bCs/>
                <w:sz w:val="24"/>
                <w:szCs w:val="24"/>
                <w:lang w:eastAsia="lt-LT"/>
              </w:rPr>
              <w:t>e</w:t>
            </w:r>
            <w:r w:rsidR="00E8417E" w:rsidRPr="00E8417E">
              <w:rPr>
                <w:rFonts w:cs="Arial"/>
                <w:bCs/>
                <w:sz w:val="24"/>
                <w:szCs w:val="24"/>
                <w:lang w:eastAsia="lt-LT"/>
              </w:rPr>
              <w:t>ksijos</w:t>
            </w:r>
            <w:proofErr w:type="spellEnd"/>
            <w:r w:rsidR="00E8417E" w:rsidRPr="00E8417E">
              <w:rPr>
                <w:rFonts w:cs="Arial"/>
                <w:bCs/>
                <w:sz w:val="24"/>
                <w:szCs w:val="24"/>
                <w:lang w:eastAsia="lt-LT"/>
              </w:rPr>
              <w:t xml:space="preserve"> ir </w:t>
            </w:r>
            <w:proofErr w:type="spellStart"/>
            <w:r w:rsidR="00E8417E" w:rsidRPr="00E8417E">
              <w:rPr>
                <w:rFonts w:cs="Arial"/>
                <w:bCs/>
                <w:sz w:val="24"/>
                <w:szCs w:val="24"/>
                <w:lang w:eastAsia="lt-LT"/>
              </w:rPr>
              <w:t>metakognityvini</w:t>
            </w:r>
            <w:r w:rsidR="00773840">
              <w:rPr>
                <w:rFonts w:cs="Arial"/>
                <w:bCs/>
                <w:sz w:val="24"/>
                <w:szCs w:val="24"/>
                <w:lang w:eastAsia="lt-LT"/>
              </w:rPr>
              <w:t>ų</w:t>
            </w:r>
            <w:proofErr w:type="spellEnd"/>
            <w:r w:rsidR="00E8417E" w:rsidRPr="00E8417E">
              <w:rPr>
                <w:rFonts w:cs="Arial"/>
                <w:bCs/>
                <w:sz w:val="24"/>
                <w:szCs w:val="24"/>
                <w:lang w:eastAsia="lt-LT"/>
              </w:rPr>
              <w:t xml:space="preserve"> įgūdžių ugdymas“</w:t>
            </w:r>
            <w:r w:rsidR="00E8417E">
              <w:rPr>
                <w:rFonts w:cs="Arial"/>
                <w:bCs/>
                <w:sz w:val="24"/>
                <w:szCs w:val="24"/>
                <w:lang w:eastAsia="lt-LT"/>
              </w:rPr>
              <w:t xml:space="preserve">, </w:t>
            </w:r>
            <w:r w:rsidR="00E8417E" w:rsidRPr="00E8417E">
              <w:rPr>
                <w:rFonts w:cs="Arial"/>
                <w:bCs/>
                <w:sz w:val="24"/>
                <w:szCs w:val="24"/>
                <w:lang w:eastAsia="lt-LT"/>
              </w:rPr>
              <w:t>„Pedagog</w:t>
            </w:r>
            <w:r w:rsidR="00E8417E">
              <w:rPr>
                <w:rFonts w:cs="Arial"/>
                <w:bCs/>
                <w:sz w:val="24"/>
                <w:szCs w:val="24"/>
                <w:lang w:eastAsia="lt-LT"/>
              </w:rPr>
              <w:t xml:space="preserve">o </w:t>
            </w:r>
            <w:proofErr w:type="spellStart"/>
            <w:r w:rsidR="00E8417E">
              <w:rPr>
                <w:rFonts w:cs="Arial"/>
                <w:bCs/>
                <w:sz w:val="24"/>
                <w:szCs w:val="24"/>
                <w:lang w:eastAsia="lt-LT"/>
              </w:rPr>
              <w:t>fasilitavimo</w:t>
            </w:r>
            <w:proofErr w:type="spellEnd"/>
            <w:r w:rsidR="00E8417E">
              <w:rPr>
                <w:rFonts w:cs="Arial"/>
                <w:bCs/>
                <w:sz w:val="24"/>
                <w:szCs w:val="24"/>
                <w:lang w:eastAsia="lt-LT"/>
              </w:rPr>
              <w:t xml:space="preserve"> įgūdžių ugdymas“. Įgytas žinias sėkmingai taiko praktiniame darbe.</w:t>
            </w:r>
          </w:p>
          <w:p w:rsidR="00E8417E" w:rsidRDefault="00E8417E" w:rsidP="00F805E9">
            <w:pPr>
              <w:spacing w:line="276" w:lineRule="auto"/>
              <w:jc w:val="both"/>
              <w:rPr>
                <w:color w:val="000000"/>
                <w:sz w:val="24"/>
                <w:szCs w:val="24"/>
              </w:rPr>
            </w:pPr>
            <w:r w:rsidRPr="00A47EC2">
              <w:rPr>
                <w:color w:val="000000"/>
                <w:sz w:val="24"/>
                <w:szCs w:val="24"/>
              </w:rPr>
              <w:t xml:space="preserve">           3.2. </w:t>
            </w:r>
            <w:r w:rsidRPr="00E8417E">
              <w:rPr>
                <w:color w:val="000000"/>
                <w:sz w:val="24"/>
                <w:szCs w:val="24"/>
              </w:rPr>
              <w:t>Stiprindama darželio pedagogų švietimą specialiųjų poreikių turinčių vaikų ugdymo</w:t>
            </w:r>
            <w:r w:rsidR="00907C4A">
              <w:rPr>
                <w:color w:val="000000"/>
                <w:sz w:val="24"/>
                <w:szCs w:val="24"/>
              </w:rPr>
              <w:t>, be</w:t>
            </w:r>
            <w:r w:rsidRPr="00E8417E">
              <w:rPr>
                <w:color w:val="000000"/>
                <w:sz w:val="24"/>
                <w:szCs w:val="24"/>
              </w:rPr>
              <w:t>i įtraukiojo ugdymo sistemos įgyvendinimo klausimais skatinau pedagogus dalyvauti kvalifikacijos tobulinimo renginiuose šiomis temomis. 40 % pedagogų tobulino profesines kompetencijas atitinkamomis temomis, dalinosi įgytomis žiniomis bendruomenėje.</w:t>
            </w:r>
          </w:p>
          <w:p w:rsidR="006D2B59" w:rsidRPr="006D2B59" w:rsidRDefault="00E8417E" w:rsidP="00F805E9">
            <w:pPr>
              <w:spacing w:line="276" w:lineRule="auto"/>
              <w:jc w:val="both"/>
              <w:rPr>
                <w:b/>
                <w:sz w:val="24"/>
                <w:szCs w:val="24"/>
                <w:lang w:eastAsia="lt-LT"/>
              </w:rPr>
            </w:pPr>
            <w:r>
              <w:rPr>
                <w:color w:val="000000"/>
                <w:sz w:val="24"/>
                <w:szCs w:val="24"/>
              </w:rPr>
              <w:t xml:space="preserve">           3.3. </w:t>
            </w:r>
            <w:r w:rsidR="006728FB" w:rsidRPr="006D2B59">
              <w:rPr>
                <w:color w:val="000000"/>
                <w:sz w:val="24"/>
                <w:szCs w:val="24"/>
              </w:rPr>
              <w:t xml:space="preserve">Vykdžiau reflektuojančios bendruomenės įpročių ugdymąsi- tai </w:t>
            </w:r>
            <w:r w:rsidR="006728FB" w:rsidRPr="006D2B59">
              <w:rPr>
                <w:sz w:val="24"/>
                <w:szCs w:val="24"/>
                <w:lang w:eastAsia="lt-LT"/>
              </w:rPr>
              <w:t>mokymasis</w:t>
            </w:r>
            <w:r w:rsidRPr="006D2B59">
              <w:rPr>
                <w:sz w:val="24"/>
                <w:szCs w:val="24"/>
                <w:lang w:eastAsia="lt-LT"/>
              </w:rPr>
              <w:t xml:space="preserve"> su kitais ir iš </w:t>
            </w:r>
            <w:r w:rsidR="006728FB" w:rsidRPr="006D2B59">
              <w:rPr>
                <w:sz w:val="24"/>
                <w:szCs w:val="24"/>
                <w:lang w:eastAsia="lt-LT"/>
              </w:rPr>
              <w:t>reflektuojant pravestas</w:t>
            </w:r>
            <w:r w:rsidRPr="006D2B59">
              <w:rPr>
                <w:sz w:val="24"/>
                <w:szCs w:val="24"/>
                <w:lang w:eastAsia="lt-LT"/>
              </w:rPr>
              <w:t xml:space="preserve"> ( tiek lauko, tiek vidaus edukacinėse erdv</w:t>
            </w:r>
            <w:r w:rsidR="006728FB" w:rsidRPr="006D2B59">
              <w:rPr>
                <w:sz w:val="24"/>
                <w:szCs w:val="24"/>
                <w:lang w:eastAsia="lt-LT"/>
              </w:rPr>
              <w:t>ėse) ugdomąsias veiklas bendrai visiems darželio  pedagogams ir pogrupiais. Refleksijas organizavau ir su „Mąstymo mokyklos“ kūrimo socialiniais partneriais.</w:t>
            </w:r>
          </w:p>
          <w:p w:rsidR="006728FB" w:rsidRDefault="006728FB" w:rsidP="006728FB">
            <w:pPr>
              <w:pStyle w:val="prastasis1"/>
              <w:pBdr>
                <w:top w:val="nil"/>
                <w:left w:val="nil"/>
                <w:bottom w:val="nil"/>
                <w:right w:val="nil"/>
                <w:between w:val="nil"/>
              </w:pBdr>
              <w:rPr>
                <w:rFonts w:ascii="Times New Roman" w:eastAsia="Times New Roman" w:hAnsi="Times New Roman" w:cs="Times New Roman"/>
                <w:color w:val="000000"/>
                <w:sz w:val="24"/>
                <w:szCs w:val="24"/>
              </w:rPr>
            </w:pPr>
            <w:r w:rsidRPr="00FA6DDF">
              <w:rPr>
                <w:rFonts w:ascii="Times New Roman" w:hAnsi="Times New Roman" w:cs="Times New Roman"/>
                <w:sz w:val="24"/>
                <w:szCs w:val="24"/>
              </w:rPr>
              <w:t>4.</w:t>
            </w:r>
            <w:r w:rsidRPr="006728FB">
              <w:rPr>
                <w:rFonts w:ascii="Times New Roman" w:eastAsia="Times New Roman" w:hAnsi="Times New Roman" w:cs="Times New Roman"/>
                <w:color w:val="000000"/>
                <w:sz w:val="24"/>
                <w:szCs w:val="24"/>
              </w:rPr>
              <w:t>Saugi, sveika inovatyvi, palanki sveikatai emocinė ir fizinė ugdymosi ir darbo aplinka</w:t>
            </w:r>
          </w:p>
          <w:p w:rsidR="006728FB" w:rsidRDefault="006728FB" w:rsidP="00773840">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4.1. </w:t>
            </w:r>
            <w:r w:rsidR="00A52FE7">
              <w:rPr>
                <w:rFonts w:ascii="Times New Roman" w:eastAsia="Times New Roman" w:hAnsi="Times New Roman" w:cs="Times New Roman"/>
                <w:color w:val="000000"/>
                <w:sz w:val="24"/>
                <w:szCs w:val="24"/>
              </w:rPr>
              <w:t>Pavedžiau direktoriaus pavaduotojai ūkio reikalams organizuoti darbuotojų mokymus civilinės saugos, bei darbuotojų saugos ir sveikatos klausimais. Mokymai įvyko, visi darbuotojai dalyvavo mokymuose ir padilino savo žinias darbuotojų saugos ir sveikatos, bei civilinės saugos temomis.</w:t>
            </w:r>
          </w:p>
          <w:p w:rsidR="00A52FE7" w:rsidRDefault="00A52FE7" w:rsidP="00773840">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4.2. Inicijavau įstaigos psichosocialinių rizikos veiksnių vertinimą. Tirta darbuotojų darbo streso priežastys, pasekmės ir jų įveikimo būdai. </w:t>
            </w:r>
            <w:r w:rsidR="00863158">
              <w:rPr>
                <w:rFonts w:ascii="Times New Roman" w:eastAsia="Times New Roman" w:hAnsi="Times New Roman" w:cs="Times New Roman"/>
                <w:color w:val="000000"/>
                <w:sz w:val="24"/>
                <w:szCs w:val="24"/>
              </w:rPr>
              <w:t xml:space="preserve">Vertinimo duomenimis darbo streso lygis nėra didelis, dalį darbuotojų vargina </w:t>
            </w:r>
            <w:r w:rsidR="00D34920">
              <w:rPr>
                <w:rFonts w:ascii="Times New Roman" w:eastAsia="Times New Roman" w:hAnsi="Times New Roman" w:cs="Times New Roman"/>
                <w:color w:val="000000"/>
                <w:sz w:val="24"/>
                <w:szCs w:val="24"/>
              </w:rPr>
              <w:t xml:space="preserve">turimas darbo krūvis. Numatytos prevencinės priemonės situacijai gerinti. </w:t>
            </w:r>
          </w:p>
          <w:p w:rsidR="00D34920" w:rsidRDefault="00D34920" w:rsidP="00773840">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4.3. Įgyvendindama rekomendaciją dėl psichosocialinės darbo aplinkos gerinimo organizavau darbuotojams viešo kalbėjimo ir asmeninės lyderystės praktikumą.</w:t>
            </w:r>
          </w:p>
          <w:p w:rsidR="00000307" w:rsidRPr="00D34920" w:rsidRDefault="00D34920" w:rsidP="00773840">
            <w:pPr>
              <w:pStyle w:val="prastasis1"/>
              <w:pBdr>
                <w:top w:val="nil"/>
                <w:left w:val="nil"/>
                <w:bottom w:val="nil"/>
                <w:right w:val="nil"/>
                <w:between w:val="nil"/>
              </w:pBdr>
              <w:jc w:val="both"/>
              <w:rPr>
                <w:rFonts w:ascii="Times New Roman" w:hAnsi="Times New Roman" w:cs="Times New Roman"/>
                <w:i/>
                <w:sz w:val="24"/>
                <w:szCs w:val="24"/>
              </w:rPr>
            </w:pPr>
            <w:r>
              <w:rPr>
                <w:rFonts w:ascii="Times New Roman" w:eastAsia="Times New Roman" w:hAnsi="Times New Roman" w:cs="Times New Roman"/>
                <w:color w:val="000000"/>
                <w:sz w:val="24"/>
                <w:szCs w:val="24"/>
              </w:rPr>
              <w:t xml:space="preserve">           4.4. Lauko edukacinėje erdvėja vaikų saugumui užtikrinti demontuotas nesaugus įrenginys, jo vietoje įrengta vaikams lauko tyrinėjimų laboratorija. </w:t>
            </w:r>
          </w:p>
        </w:tc>
      </w:tr>
    </w:tbl>
    <w:p w:rsidR="00000307" w:rsidRPr="00BA06A9" w:rsidRDefault="00000307" w:rsidP="00000307">
      <w:pPr>
        <w:rPr>
          <w:b/>
          <w:lang w:eastAsia="lt-LT"/>
        </w:rPr>
      </w:pPr>
    </w:p>
    <w:p w:rsidR="00000307" w:rsidRPr="00DA4C2F" w:rsidRDefault="00000307" w:rsidP="00000307">
      <w:pPr>
        <w:jc w:val="center"/>
        <w:rPr>
          <w:b/>
          <w:szCs w:val="24"/>
          <w:lang w:eastAsia="lt-LT"/>
        </w:rPr>
      </w:pPr>
      <w:r w:rsidRPr="00DA4C2F">
        <w:rPr>
          <w:b/>
          <w:szCs w:val="24"/>
          <w:lang w:eastAsia="lt-LT"/>
        </w:rPr>
        <w:lastRenderedPageBreak/>
        <w:t>II SKYRIUS</w:t>
      </w:r>
    </w:p>
    <w:p w:rsidR="00000307" w:rsidRPr="00DA4C2F" w:rsidRDefault="00000307" w:rsidP="00000307">
      <w:pPr>
        <w:jc w:val="center"/>
        <w:rPr>
          <w:b/>
          <w:szCs w:val="24"/>
          <w:lang w:eastAsia="lt-LT"/>
        </w:rPr>
      </w:pPr>
      <w:r w:rsidRPr="00DA4C2F">
        <w:rPr>
          <w:b/>
          <w:szCs w:val="24"/>
          <w:lang w:eastAsia="lt-LT"/>
        </w:rPr>
        <w:t>METŲ VEIKLOS UŽDUOTYS, REZULTATAI IR RODIKLIAI</w:t>
      </w:r>
    </w:p>
    <w:p w:rsidR="00000307" w:rsidRPr="00BA06A9" w:rsidRDefault="00000307" w:rsidP="00000307">
      <w:pPr>
        <w:jc w:val="center"/>
        <w:rPr>
          <w:lang w:eastAsia="lt-LT"/>
        </w:rPr>
      </w:pPr>
    </w:p>
    <w:p w:rsidR="00000307" w:rsidRPr="00DA4C2F" w:rsidRDefault="00000307" w:rsidP="00000307">
      <w:pPr>
        <w:tabs>
          <w:tab w:val="left" w:pos="284"/>
        </w:tabs>
        <w:rPr>
          <w:b/>
          <w:szCs w:val="24"/>
          <w:lang w:eastAsia="lt-LT"/>
        </w:rPr>
      </w:pPr>
      <w:r w:rsidRPr="00DA4C2F">
        <w:rPr>
          <w:b/>
          <w:szCs w:val="24"/>
          <w:lang w:eastAsia="lt-LT"/>
        </w:rPr>
        <w:t>1.</w:t>
      </w:r>
      <w:r w:rsidRPr="00DA4C2F">
        <w:rPr>
          <w:b/>
          <w:szCs w:val="24"/>
          <w:lang w:eastAsia="lt-LT"/>
        </w:rPr>
        <w:tab/>
        <w:t>Pagrindiniai praėjusių metų veiklos rezultatai</w:t>
      </w:r>
    </w:p>
    <w:tbl>
      <w:tblPr>
        <w:tblStyle w:val="Lentelstinklelis"/>
        <w:tblW w:w="9527" w:type="dxa"/>
        <w:tblLayout w:type="fixed"/>
        <w:tblLook w:val="04A0"/>
      </w:tblPr>
      <w:tblGrid>
        <w:gridCol w:w="1668"/>
        <w:gridCol w:w="1984"/>
        <w:gridCol w:w="2693"/>
        <w:gridCol w:w="3182"/>
      </w:tblGrid>
      <w:tr w:rsidR="00000307" w:rsidRPr="00DA4C2F" w:rsidTr="00DA6E87">
        <w:tc>
          <w:tcPr>
            <w:tcW w:w="1668" w:type="dxa"/>
            <w:hideMark/>
          </w:tcPr>
          <w:p w:rsidR="00000307" w:rsidRPr="00DA4C2F" w:rsidRDefault="00000307" w:rsidP="00F805E9">
            <w:pPr>
              <w:jc w:val="center"/>
              <w:rPr>
                <w:szCs w:val="24"/>
                <w:lang w:eastAsia="lt-LT"/>
              </w:rPr>
            </w:pPr>
            <w:r w:rsidRPr="009857C3">
              <w:rPr>
                <w:szCs w:val="22"/>
                <w:lang w:eastAsia="lt-LT"/>
              </w:rPr>
              <w:t>Metų užduotys</w:t>
            </w:r>
            <w:r w:rsidRPr="008747F0">
              <w:rPr>
                <w:sz w:val="20"/>
                <w:lang w:eastAsia="lt-LT"/>
              </w:rPr>
              <w:t>(toliau – užduotys)</w:t>
            </w:r>
          </w:p>
        </w:tc>
        <w:tc>
          <w:tcPr>
            <w:tcW w:w="1984" w:type="dxa"/>
            <w:hideMark/>
          </w:tcPr>
          <w:p w:rsidR="00000307" w:rsidRPr="009857C3" w:rsidRDefault="00000307" w:rsidP="00F805E9">
            <w:pPr>
              <w:jc w:val="center"/>
              <w:rPr>
                <w:szCs w:val="22"/>
                <w:lang w:eastAsia="lt-LT"/>
              </w:rPr>
            </w:pPr>
            <w:r w:rsidRPr="009857C3">
              <w:rPr>
                <w:szCs w:val="22"/>
                <w:lang w:eastAsia="lt-LT"/>
              </w:rPr>
              <w:t>Siektini rezultatai</w:t>
            </w:r>
          </w:p>
        </w:tc>
        <w:tc>
          <w:tcPr>
            <w:tcW w:w="2693" w:type="dxa"/>
            <w:hideMark/>
          </w:tcPr>
          <w:p w:rsidR="00000307" w:rsidRPr="00DA4C2F" w:rsidRDefault="00000307" w:rsidP="00F805E9">
            <w:pPr>
              <w:jc w:val="center"/>
              <w:rPr>
                <w:szCs w:val="24"/>
                <w:lang w:eastAsia="lt-LT"/>
              </w:rPr>
            </w:pPr>
            <w:r w:rsidRPr="009857C3">
              <w:rPr>
                <w:szCs w:val="22"/>
                <w:lang w:eastAsia="lt-LT"/>
              </w:rPr>
              <w:t>Rezultatų vertinimo rodikliai</w:t>
            </w:r>
            <w:r w:rsidRPr="008747F0">
              <w:rPr>
                <w:sz w:val="20"/>
                <w:lang w:eastAsia="lt-LT"/>
              </w:rPr>
              <w:t>(kuriais vadovaujantis vertinama, ar nustatytos užduotys įvykdytos)</w:t>
            </w:r>
          </w:p>
        </w:tc>
        <w:tc>
          <w:tcPr>
            <w:tcW w:w="3182" w:type="dxa"/>
            <w:hideMark/>
          </w:tcPr>
          <w:p w:rsidR="00000307" w:rsidRPr="009857C3" w:rsidRDefault="00000307" w:rsidP="00F805E9">
            <w:pPr>
              <w:jc w:val="center"/>
              <w:rPr>
                <w:szCs w:val="22"/>
                <w:lang w:eastAsia="lt-LT"/>
              </w:rPr>
            </w:pPr>
            <w:r w:rsidRPr="009857C3">
              <w:rPr>
                <w:szCs w:val="22"/>
                <w:lang w:eastAsia="lt-LT"/>
              </w:rPr>
              <w:t>Pasiekti rezultatai ir jų rodikliai</w:t>
            </w:r>
          </w:p>
        </w:tc>
      </w:tr>
      <w:tr w:rsidR="00DA6E87" w:rsidTr="00DA6E87">
        <w:tc>
          <w:tcPr>
            <w:tcW w:w="1668" w:type="dxa"/>
            <w:hideMark/>
          </w:tcPr>
          <w:p w:rsidR="00000307" w:rsidRPr="00E71507" w:rsidRDefault="00DA6E87" w:rsidP="00F805E9">
            <w:pPr>
              <w:rPr>
                <w:sz w:val="24"/>
                <w:szCs w:val="24"/>
                <w:lang w:eastAsia="lt-LT"/>
              </w:rPr>
            </w:pPr>
            <w:r w:rsidRPr="00E71507">
              <w:rPr>
                <w:sz w:val="24"/>
                <w:szCs w:val="24"/>
                <w:lang w:eastAsia="lt-LT"/>
              </w:rPr>
              <w:t>1</w:t>
            </w:r>
            <w:r w:rsidR="00000307" w:rsidRPr="00E71507">
              <w:rPr>
                <w:sz w:val="24"/>
                <w:szCs w:val="24"/>
                <w:lang w:eastAsia="lt-LT"/>
              </w:rPr>
              <w:t xml:space="preserve">.1. Patobulinti ir adaptuoti pagal „Mąstymo mokyklos metodą“ Trakų lopšelio darželio ikimokyklinio ugdymo programą „Obelėlė“ </w:t>
            </w:r>
          </w:p>
        </w:tc>
        <w:tc>
          <w:tcPr>
            <w:tcW w:w="1984" w:type="dxa"/>
          </w:tcPr>
          <w:p w:rsidR="00000307" w:rsidRPr="00E71507" w:rsidRDefault="00C675F5" w:rsidP="00F805E9">
            <w:pPr>
              <w:rPr>
                <w:rFonts w:ascii="inherit" w:hAnsi="inherit"/>
                <w:sz w:val="24"/>
                <w:szCs w:val="24"/>
                <w:lang w:eastAsia="lt-LT"/>
              </w:rPr>
            </w:pPr>
            <w:r w:rsidRPr="00E71507">
              <w:rPr>
                <w:rFonts w:ascii="inherit" w:hAnsi="inherit"/>
                <w:sz w:val="24"/>
                <w:szCs w:val="24"/>
                <w:lang w:eastAsia="lt-LT"/>
              </w:rPr>
              <w:t xml:space="preserve">-Patobulinta ir adaptuota pagal </w:t>
            </w:r>
            <w:r w:rsidRPr="00E71507">
              <w:rPr>
                <w:rFonts w:ascii="inherit" w:hAnsi="inherit" w:hint="eastAsia"/>
                <w:sz w:val="24"/>
                <w:szCs w:val="24"/>
                <w:lang w:eastAsia="lt-LT"/>
              </w:rPr>
              <w:t>„</w:t>
            </w:r>
            <w:r w:rsidRPr="00E71507">
              <w:rPr>
                <w:rFonts w:ascii="inherit" w:hAnsi="inherit"/>
                <w:sz w:val="24"/>
                <w:szCs w:val="24"/>
                <w:lang w:eastAsia="lt-LT"/>
              </w:rPr>
              <w:t>Mąstymo mokyklos</w:t>
            </w:r>
            <w:r w:rsidRPr="00E71507">
              <w:rPr>
                <w:rFonts w:ascii="inherit" w:hAnsi="inherit" w:hint="eastAsia"/>
                <w:sz w:val="24"/>
                <w:szCs w:val="24"/>
                <w:lang w:eastAsia="lt-LT"/>
              </w:rPr>
              <w:t xml:space="preserve"> metodą“</w:t>
            </w:r>
            <w:r w:rsidRPr="00E71507">
              <w:rPr>
                <w:rFonts w:ascii="inherit" w:hAnsi="inherit"/>
                <w:sz w:val="24"/>
                <w:szCs w:val="24"/>
                <w:lang w:eastAsia="lt-LT"/>
              </w:rPr>
              <w:t xml:space="preserve"> Trakų lopšelio- darželio </w:t>
            </w:r>
            <w:r w:rsidRPr="00E71507">
              <w:rPr>
                <w:rFonts w:ascii="inherit" w:hAnsi="inherit" w:hint="eastAsia"/>
                <w:sz w:val="24"/>
                <w:szCs w:val="24"/>
                <w:lang w:eastAsia="lt-LT"/>
              </w:rPr>
              <w:t>„</w:t>
            </w:r>
            <w:r w:rsidRPr="00E71507">
              <w:rPr>
                <w:rFonts w:ascii="inherit" w:hAnsi="inherit"/>
                <w:sz w:val="24"/>
                <w:szCs w:val="24"/>
                <w:lang w:eastAsia="lt-LT"/>
              </w:rPr>
              <w:t>Obelėlė</w:t>
            </w:r>
            <w:r w:rsidRPr="00E71507">
              <w:rPr>
                <w:rFonts w:ascii="inherit" w:hAnsi="inherit" w:hint="eastAsia"/>
                <w:sz w:val="24"/>
                <w:szCs w:val="24"/>
                <w:lang w:eastAsia="lt-LT"/>
              </w:rPr>
              <w:t>“</w:t>
            </w:r>
            <w:r w:rsidRPr="00E71507">
              <w:rPr>
                <w:rFonts w:ascii="inherit" w:hAnsi="inherit"/>
                <w:sz w:val="24"/>
                <w:szCs w:val="24"/>
                <w:lang w:eastAsia="lt-LT"/>
              </w:rPr>
              <w:t xml:space="preserve"> ikimokyklinio ugdymo programa </w:t>
            </w:r>
            <w:r w:rsidRPr="00E71507">
              <w:rPr>
                <w:rFonts w:ascii="inherit" w:hAnsi="inherit" w:hint="eastAsia"/>
                <w:sz w:val="24"/>
                <w:szCs w:val="24"/>
                <w:lang w:eastAsia="lt-LT"/>
              </w:rPr>
              <w:t>„</w:t>
            </w:r>
            <w:r w:rsidRPr="00E71507">
              <w:rPr>
                <w:rFonts w:ascii="inherit" w:hAnsi="inherit"/>
                <w:sz w:val="24"/>
                <w:szCs w:val="24"/>
                <w:lang w:eastAsia="lt-LT"/>
              </w:rPr>
              <w:t>Obelėlė</w:t>
            </w:r>
            <w:r w:rsidRPr="00E71507">
              <w:rPr>
                <w:rFonts w:ascii="inherit" w:hAnsi="inherit" w:hint="eastAsia"/>
                <w:sz w:val="24"/>
                <w:szCs w:val="24"/>
                <w:lang w:eastAsia="lt-LT"/>
              </w:rPr>
              <w:t>“</w:t>
            </w:r>
          </w:p>
          <w:p w:rsidR="00000307" w:rsidRPr="00E71507" w:rsidRDefault="00000307" w:rsidP="00F805E9">
            <w:pPr>
              <w:pBdr>
                <w:bottom w:val="single" w:sz="6" w:space="1" w:color="auto"/>
              </w:pBdr>
              <w:jc w:val="center"/>
              <w:rPr>
                <w:rFonts w:ascii="Arial" w:hAnsi="Arial" w:cs="Arial"/>
                <w:vanish/>
                <w:sz w:val="24"/>
                <w:szCs w:val="24"/>
                <w:lang w:eastAsia="lt-LT"/>
              </w:rPr>
            </w:pPr>
            <w:r w:rsidRPr="00E71507">
              <w:rPr>
                <w:rFonts w:ascii="Arial" w:hAnsi="Arial" w:cs="Arial"/>
                <w:vanish/>
                <w:sz w:val="24"/>
                <w:szCs w:val="24"/>
                <w:lang w:eastAsia="lt-LT"/>
              </w:rPr>
              <w:t>Formos viršus</w:t>
            </w:r>
          </w:p>
          <w:p w:rsidR="00000307" w:rsidRPr="00E71507" w:rsidRDefault="00000307" w:rsidP="00F805E9">
            <w:pPr>
              <w:rPr>
                <w:color w:val="FF0000"/>
                <w:sz w:val="24"/>
                <w:szCs w:val="24"/>
                <w:lang w:eastAsia="lt-LT"/>
              </w:rPr>
            </w:pPr>
          </w:p>
        </w:tc>
        <w:tc>
          <w:tcPr>
            <w:tcW w:w="2693" w:type="dxa"/>
          </w:tcPr>
          <w:p w:rsidR="00C675F5" w:rsidRPr="00E71507" w:rsidRDefault="00C675F5" w:rsidP="00FE0814">
            <w:pPr>
              <w:pStyle w:val="Betarp"/>
              <w:rPr>
                <w:lang w:eastAsia="lt-LT"/>
              </w:rPr>
            </w:pPr>
            <w:r w:rsidRPr="00E71507">
              <w:rPr>
                <w:lang w:eastAsia="lt-LT"/>
              </w:rPr>
              <w:t xml:space="preserve">- Patobulinta ir adaptuota  pagal „Mąstymo mokyklos“ metodo principus lopšelio- darželio ikimokyklinio ugdymo programa; programa aptarta Mokyklos ir Mokytojų tarybos posėdžiuose. Programai pritarta Trakų rajono savivaldybės tarybos. </w:t>
            </w:r>
          </w:p>
          <w:p w:rsidR="00000307" w:rsidRPr="00E71507" w:rsidRDefault="00C675F5" w:rsidP="00FE0814">
            <w:pPr>
              <w:pStyle w:val="Betarp"/>
              <w:rPr>
                <w:lang w:eastAsia="lt-LT"/>
              </w:rPr>
            </w:pPr>
            <w:r w:rsidRPr="00E71507">
              <w:rPr>
                <w:lang w:eastAsia="lt-LT"/>
              </w:rPr>
              <w:t>- 100</w:t>
            </w:r>
            <w:r w:rsidRPr="00A47EC2">
              <w:rPr>
                <w:lang w:eastAsia="lt-LT"/>
              </w:rPr>
              <w:t>%</w:t>
            </w:r>
            <w:r w:rsidRPr="00E71507">
              <w:rPr>
                <w:lang w:eastAsia="lt-LT"/>
              </w:rPr>
              <w:t xml:space="preserve"> lopšelio- darželio pedagogų  planuoja ir organizuoja ugdymą vadovaudamiesi atnaujinta programa, taikydami mąstymo mokyklos įrankius. Fiksuojama ilgalaikiuose ir trumpalaikiuose ugdomosios veiklos planuose.</w:t>
            </w:r>
          </w:p>
        </w:tc>
        <w:tc>
          <w:tcPr>
            <w:tcW w:w="3182" w:type="dxa"/>
          </w:tcPr>
          <w:p w:rsidR="00000307" w:rsidRPr="00E71507" w:rsidRDefault="005C795C" w:rsidP="00000307">
            <w:pPr>
              <w:pStyle w:val="Betarp"/>
              <w:rPr>
                <w:szCs w:val="24"/>
                <w:lang w:eastAsia="lt-LT"/>
              </w:rPr>
            </w:pPr>
            <w:r w:rsidRPr="00E71507">
              <w:rPr>
                <w:szCs w:val="24"/>
                <w:lang w:eastAsia="lt-LT"/>
              </w:rPr>
              <w:t>-</w:t>
            </w:r>
            <w:r w:rsidR="00C675F5" w:rsidRPr="00E71507">
              <w:rPr>
                <w:szCs w:val="24"/>
                <w:lang w:eastAsia="lt-LT"/>
              </w:rPr>
              <w:t xml:space="preserve">Atnaujinta Ikimokyklinio ugdymo programa „Obelėlė“. </w:t>
            </w:r>
            <w:r w:rsidR="00264D31" w:rsidRPr="00E71507">
              <w:rPr>
                <w:szCs w:val="24"/>
                <w:lang w:eastAsia="lt-LT"/>
              </w:rPr>
              <w:t>Programos ugdymo turinys papildytas ugdymo kryptimis</w:t>
            </w:r>
            <w:r w:rsidR="00F750D6" w:rsidRPr="00E71507">
              <w:rPr>
                <w:szCs w:val="24"/>
                <w:lang w:eastAsia="lt-LT"/>
              </w:rPr>
              <w:t>:</w:t>
            </w:r>
            <w:r w:rsidR="00264D31" w:rsidRPr="00E71507">
              <w:rPr>
                <w:szCs w:val="24"/>
                <w:lang w:eastAsia="lt-LT"/>
              </w:rPr>
              <w:t xml:space="preserve"> „Kūrybiškai ir kritiškai mąstantis vaikas, „Emociškai brandus vaikas“, į programą įtrauktas mąstymo įpročių ugdymas , mąstymo mokyklos įrankių</w:t>
            </w:r>
            <w:r w:rsidRPr="00E71507">
              <w:rPr>
                <w:szCs w:val="24"/>
                <w:lang w:eastAsia="lt-LT"/>
              </w:rPr>
              <w:t xml:space="preserve"> ( mąstymo žemė</w:t>
            </w:r>
            <w:r w:rsidR="00264D31" w:rsidRPr="00E71507">
              <w:rPr>
                <w:szCs w:val="24"/>
                <w:lang w:eastAsia="lt-LT"/>
              </w:rPr>
              <w:t>lapiai, mąstymo raktai De Bono kepurės, aukštesnio lygio klausimai) naudojimas.</w:t>
            </w:r>
          </w:p>
          <w:p w:rsidR="00264D31" w:rsidRPr="00E71507" w:rsidRDefault="00DA6E87" w:rsidP="00000307">
            <w:pPr>
              <w:pStyle w:val="Betarp"/>
              <w:rPr>
                <w:szCs w:val="24"/>
                <w:lang w:eastAsia="lt-LT"/>
              </w:rPr>
            </w:pPr>
            <w:r w:rsidRPr="00E71507">
              <w:rPr>
                <w:szCs w:val="24"/>
                <w:lang w:eastAsia="lt-LT"/>
              </w:rPr>
              <w:t xml:space="preserve">- </w:t>
            </w:r>
            <w:r w:rsidR="00264D31" w:rsidRPr="00E71507">
              <w:rPr>
                <w:szCs w:val="24"/>
                <w:lang w:eastAsia="lt-LT"/>
              </w:rPr>
              <w:t>Programa aptarta Mokyklos taryboje ( Byla</w:t>
            </w:r>
            <w:r w:rsidR="005C795C" w:rsidRPr="00E71507">
              <w:rPr>
                <w:szCs w:val="24"/>
                <w:lang w:eastAsia="lt-LT"/>
              </w:rPr>
              <w:t xml:space="preserve"> 2,1)</w:t>
            </w:r>
            <w:r w:rsidR="00264D31" w:rsidRPr="00E71507">
              <w:rPr>
                <w:szCs w:val="24"/>
                <w:lang w:eastAsia="lt-LT"/>
              </w:rPr>
              <w:t xml:space="preserve">  ir Mokytojų taryboje</w:t>
            </w:r>
            <w:r w:rsidR="005C795C" w:rsidRPr="00E71507">
              <w:rPr>
                <w:szCs w:val="24"/>
                <w:lang w:eastAsia="lt-LT"/>
              </w:rPr>
              <w:t xml:space="preserve"> (Byla 2.2)</w:t>
            </w:r>
          </w:p>
          <w:p w:rsidR="00DA6E87" w:rsidRPr="00E71507" w:rsidRDefault="00DA6E87" w:rsidP="00000307">
            <w:pPr>
              <w:pStyle w:val="Betarp"/>
              <w:rPr>
                <w:szCs w:val="24"/>
                <w:lang w:eastAsia="lt-LT"/>
              </w:rPr>
            </w:pPr>
            <w:r w:rsidRPr="00E71507">
              <w:rPr>
                <w:szCs w:val="24"/>
                <w:lang w:eastAsia="lt-LT"/>
              </w:rPr>
              <w:t xml:space="preserve">- </w:t>
            </w:r>
            <w:r w:rsidR="005C795C" w:rsidRPr="00E71507">
              <w:rPr>
                <w:szCs w:val="24"/>
                <w:lang w:eastAsia="lt-LT"/>
              </w:rPr>
              <w:t xml:space="preserve">Programai pritarta Trakų rajono savivaldybės tarybos (2021-12-09 Sprendimas Dėl pritarimo Trakų rajono savivaldybės švietimo įstaigų ikimokyklinio ugdymo programoms Nr.S1E- 189) </w:t>
            </w:r>
          </w:p>
          <w:p w:rsidR="005C795C" w:rsidRPr="00E71507" w:rsidRDefault="00DA6E87" w:rsidP="00DA6E87">
            <w:pPr>
              <w:pStyle w:val="Betarp"/>
              <w:rPr>
                <w:szCs w:val="24"/>
                <w:lang w:eastAsia="lt-LT"/>
              </w:rPr>
            </w:pPr>
            <w:r w:rsidRPr="00E71507">
              <w:rPr>
                <w:szCs w:val="24"/>
                <w:lang w:eastAsia="lt-LT"/>
              </w:rPr>
              <w:t>- 100</w:t>
            </w:r>
            <w:r w:rsidRPr="00A47EC2">
              <w:rPr>
                <w:szCs w:val="24"/>
                <w:lang w:eastAsia="lt-LT"/>
              </w:rPr>
              <w:t>%</w:t>
            </w:r>
            <w:r w:rsidRPr="00E71507">
              <w:rPr>
                <w:szCs w:val="24"/>
                <w:lang w:eastAsia="lt-LT"/>
              </w:rPr>
              <w:t xml:space="preserve"> lopšelio- darželio pedagogų  planuoja ir organizuoja ugdymą vadovaudamiesi atnaujinta programa, taikydami mąstymo mokyklos įrankius (Ilgalaikiai  ir trumpalaikiai ugdomosios veiklos planai </w:t>
            </w:r>
            <w:hyperlink r:id="rId5" w:history="1">
              <w:r w:rsidRPr="00E71507">
                <w:rPr>
                  <w:rStyle w:val="Hipersaitas"/>
                  <w:szCs w:val="24"/>
                  <w:lang w:eastAsia="lt-LT"/>
                </w:rPr>
                <w:t>https://musudarzelis.com/</w:t>
              </w:r>
            </w:hyperlink>
            <w:r w:rsidRPr="00E71507">
              <w:rPr>
                <w:szCs w:val="24"/>
                <w:lang w:eastAsia="lt-LT"/>
              </w:rPr>
              <w:t xml:space="preserve"> ) </w:t>
            </w:r>
          </w:p>
        </w:tc>
      </w:tr>
      <w:tr w:rsidR="00DA6E87" w:rsidTr="00DA6E87">
        <w:tc>
          <w:tcPr>
            <w:tcW w:w="1668" w:type="dxa"/>
            <w:hideMark/>
          </w:tcPr>
          <w:p w:rsidR="00DA6E87" w:rsidRPr="00E71507" w:rsidRDefault="00866B86" w:rsidP="00F805E9">
            <w:pPr>
              <w:rPr>
                <w:color w:val="FF0000"/>
                <w:sz w:val="24"/>
                <w:szCs w:val="24"/>
                <w:lang w:eastAsia="lt-LT"/>
              </w:rPr>
            </w:pPr>
            <w:r w:rsidRPr="00E71507">
              <w:rPr>
                <w:sz w:val="24"/>
                <w:szCs w:val="24"/>
                <w:lang w:eastAsia="lt-LT"/>
              </w:rPr>
              <w:t>1</w:t>
            </w:r>
            <w:r w:rsidR="00DA6E87" w:rsidRPr="00E71507">
              <w:rPr>
                <w:sz w:val="24"/>
                <w:szCs w:val="24"/>
                <w:lang w:eastAsia="lt-LT"/>
              </w:rPr>
              <w:t xml:space="preserve">.2.Plėsti visą įstaigą apimančios mąstymo ir nuolatinės </w:t>
            </w:r>
            <w:proofErr w:type="spellStart"/>
            <w:r w:rsidR="00DA6E87" w:rsidRPr="00E71507">
              <w:rPr>
                <w:sz w:val="24"/>
                <w:szCs w:val="24"/>
                <w:lang w:eastAsia="lt-LT"/>
              </w:rPr>
              <w:t>savirefleksijos</w:t>
            </w:r>
            <w:proofErr w:type="spellEnd"/>
            <w:r w:rsidR="00DA6E87" w:rsidRPr="00E71507">
              <w:rPr>
                <w:sz w:val="24"/>
                <w:szCs w:val="24"/>
                <w:lang w:eastAsia="lt-LT"/>
              </w:rPr>
              <w:t xml:space="preserve"> bei tobulėjimo kultūros kūrimą įstaigoje</w:t>
            </w:r>
          </w:p>
        </w:tc>
        <w:tc>
          <w:tcPr>
            <w:tcW w:w="1984" w:type="dxa"/>
          </w:tcPr>
          <w:p w:rsidR="00DA6E87" w:rsidRPr="00E71507" w:rsidRDefault="00DA6E87" w:rsidP="00F805E9">
            <w:pPr>
              <w:overflowPunct w:val="0"/>
              <w:textAlignment w:val="baseline"/>
              <w:rPr>
                <w:sz w:val="24"/>
                <w:szCs w:val="24"/>
                <w:lang w:eastAsia="lt-LT"/>
              </w:rPr>
            </w:pPr>
            <w:r w:rsidRPr="00E71507">
              <w:rPr>
                <w:sz w:val="24"/>
                <w:szCs w:val="24"/>
                <w:lang w:eastAsia="lt-LT"/>
              </w:rPr>
              <w:t>-Visi pedagogai tobulins profesines kompetencijas kvalifikacijos tobulinimo renginiuose mąstymo kultūros kūrimo temomis.</w:t>
            </w:r>
          </w:p>
          <w:p w:rsidR="00DA6E87" w:rsidRPr="00E71507" w:rsidRDefault="00DA6E87" w:rsidP="00F805E9">
            <w:pPr>
              <w:pStyle w:val="Betarp"/>
              <w:rPr>
                <w:szCs w:val="24"/>
                <w:lang w:eastAsia="lt-LT"/>
              </w:rPr>
            </w:pPr>
            <w:r w:rsidRPr="00E71507">
              <w:rPr>
                <w:szCs w:val="24"/>
                <w:lang w:eastAsia="lt-LT"/>
              </w:rPr>
              <w:t xml:space="preserve">-Visų grupių ilgalaikiuose ir trumpalaikiuose ugdomosios </w:t>
            </w:r>
            <w:r w:rsidRPr="00E71507">
              <w:rPr>
                <w:szCs w:val="24"/>
                <w:lang w:eastAsia="lt-LT"/>
              </w:rPr>
              <w:lastRenderedPageBreak/>
              <w:t>veiklos planuose bus planuojamas edukacinių erdvių turtinimas mąstymo kultūros kūrimui.</w:t>
            </w:r>
          </w:p>
          <w:p w:rsidR="00DA6E87" w:rsidRPr="00E71507" w:rsidRDefault="00DA6E87" w:rsidP="00F805E9">
            <w:pPr>
              <w:pStyle w:val="Betarp"/>
              <w:rPr>
                <w:szCs w:val="24"/>
                <w:lang w:eastAsia="lt-LT"/>
              </w:rPr>
            </w:pPr>
            <w:r w:rsidRPr="00E71507">
              <w:rPr>
                <w:szCs w:val="24"/>
                <w:lang w:eastAsia="lt-LT"/>
              </w:rPr>
              <w:t xml:space="preserve"> – Tiek lauko tiek vidaus edukacinėse erdvėse kiekvienas pedagogas praveda ne mažiau kaip po vieną veiklą per savaitę taikydamas mąstymo mokyklos įrankius.</w:t>
            </w:r>
          </w:p>
          <w:p w:rsidR="00DA6E87" w:rsidRPr="00E71507" w:rsidRDefault="00DA6E87" w:rsidP="00F805E9">
            <w:pPr>
              <w:pStyle w:val="Betarp"/>
              <w:rPr>
                <w:szCs w:val="24"/>
                <w:lang w:eastAsia="lt-LT"/>
              </w:rPr>
            </w:pPr>
          </w:p>
          <w:p w:rsidR="00DA6E87" w:rsidRPr="00E71507" w:rsidRDefault="00DA6E87" w:rsidP="00F805E9">
            <w:pPr>
              <w:overflowPunct w:val="0"/>
              <w:textAlignment w:val="baseline"/>
              <w:rPr>
                <w:sz w:val="24"/>
                <w:szCs w:val="24"/>
                <w:lang w:eastAsia="lt-LT"/>
              </w:rPr>
            </w:pPr>
            <w:r w:rsidRPr="00E71507">
              <w:rPr>
                <w:sz w:val="24"/>
                <w:szCs w:val="24"/>
                <w:lang w:eastAsia="lt-LT"/>
              </w:rPr>
              <w:t>-Bus vykdomas mokymasis su kitais ir iš kitų organizuojant pravestų ( tiek lauko, tiek vidaus edukacinėse erdvėse) ugdomųjų veiklų refleksijas.</w:t>
            </w:r>
          </w:p>
          <w:p w:rsidR="00DA6E87" w:rsidRPr="00E71507" w:rsidRDefault="00DA6E87" w:rsidP="00F805E9">
            <w:pPr>
              <w:overflowPunct w:val="0"/>
              <w:textAlignment w:val="baseline"/>
              <w:rPr>
                <w:sz w:val="24"/>
                <w:szCs w:val="24"/>
                <w:lang w:eastAsia="lt-LT"/>
              </w:rPr>
            </w:pPr>
          </w:p>
          <w:p w:rsidR="00DA6E87" w:rsidRPr="00E71507" w:rsidRDefault="00DA6E87" w:rsidP="00F805E9">
            <w:pPr>
              <w:overflowPunct w:val="0"/>
              <w:textAlignment w:val="baseline"/>
              <w:rPr>
                <w:sz w:val="24"/>
                <w:szCs w:val="24"/>
                <w:lang w:eastAsia="lt-LT"/>
              </w:rPr>
            </w:pPr>
          </w:p>
          <w:p w:rsidR="00DA6E87" w:rsidRPr="00E71507" w:rsidRDefault="00DA6E87" w:rsidP="00F805E9">
            <w:pPr>
              <w:overflowPunct w:val="0"/>
              <w:textAlignment w:val="baseline"/>
              <w:rPr>
                <w:sz w:val="24"/>
                <w:szCs w:val="24"/>
                <w:lang w:eastAsia="lt-LT"/>
              </w:rPr>
            </w:pPr>
          </w:p>
          <w:p w:rsidR="00DA6E87" w:rsidRPr="00E71507" w:rsidRDefault="00DA6E87" w:rsidP="00F805E9">
            <w:pPr>
              <w:overflowPunct w:val="0"/>
              <w:textAlignment w:val="baseline"/>
              <w:rPr>
                <w:sz w:val="24"/>
                <w:szCs w:val="24"/>
                <w:lang w:eastAsia="lt-LT"/>
              </w:rPr>
            </w:pPr>
            <w:r w:rsidRPr="00E71507">
              <w:rPr>
                <w:sz w:val="24"/>
                <w:szCs w:val="24"/>
                <w:lang w:eastAsia="lt-LT"/>
              </w:rPr>
              <w:t>.</w:t>
            </w:r>
          </w:p>
          <w:p w:rsidR="00DA6E87" w:rsidRPr="00E71507" w:rsidRDefault="00DA6E87" w:rsidP="00F805E9">
            <w:pPr>
              <w:overflowPunct w:val="0"/>
              <w:textAlignment w:val="baseline"/>
              <w:rPr>
                <w:sz w:val="24"/>
                <w:szCs w:val="24"/>
                <w:lang w:eastAsia="lt-LT"/>
              </w:rPr>
            </w:pPr>
          </w:p>
          <w:p w:rsidR="00DA6E87" w:rsidRPr="00E71507" w:rsidRDefault="00DA6E87" w:rsidP="00F805E9">
            <w:pPr>
              <w:overflowPunct w:val="0"/>
              <w:textAlignment w:val="baseline"/>
              <w:rPr>
                <w:sz w:val="24"/>
                <w:szCs w:val="24"/>
                <w:lang w:eastAsia="lt-LT"/>
              </w:rPr>
            </w:pPr>
          </w:p>
          <w:p w:rsidR="00DA6E87" w:rsidRPr="00E71507" w:rsidRDefault="00DA6E87" w:rsidP="00F805E9">
            <w:pPr>
              <w:rPr>
                <w:color w:val="FF0000"/>
                <w:sz w:val="24"/>
                <w:szCs w:val="24"/>
                <w:lang w:eastAsia="lt-LT"/>
              </w:rPr>
            </w:pPr>
          </w:p>
        </w:tc>
        <w:tc>
          <w:tcPr>
            <w:tcW w:w="2693" w:type="dxa"/>
          </w:tcPr>
          <w:p w:rsidR="00DA6E87" w:rsidRPr="00E71507" w:rsidRDefault="00DA6E87" w:rsidP="00F805E9">
            <w:pPr>
              <w:overflowPunct w:val="0"/>
              <w:textAlignment w:val="baseline"/>
              <w:rPr>
                <w:sz w:val="24"/>
                <w:szCs w:val="24"/>
                <w:lang w:eastAsia="lt-LT"/>
              </w:rPr>
            </w:pPr>
            <w:r w:rsidRPr="00E71507">
              <w:rPr>
                <w:strike/>
                <w:sz w:val="24"/>
                <w:szCs w:val="24"/>
                <w:lang w:eastAsia="lt-LT"/>
              </w:rPr>
              <w:lastRenderedPageBreak/>
              <w:t>-</w:t>
            </w:r>
            <w:r w:rsidRPr="00E71507">
              <w:rPr>
                <w:sz w:val="24"/>
                <w:szCs w:val="24"/>
                <w:lang w:eastAsia="lt-LT"/>
              </w:rPr>
              <w:t>Pravesti ne mažiau kaip trys kvalifikacijos tobulinimo  renginiai pedagogams temomis „ Mąstymo mokyklos“ metodo įrankiai“, „</w:t>
            </w:r>
            <w:proofErr w:type="spellStart"/>
            <w:r w:rsidRPr="00E71507">
              <w:rPr>
                <w:sz w:val="24"/>
                <w:szCs w:val="24"/>
                <w:lang w:eastAsia="lt-LT"/>
              </w:rPr>
              <w:t>Savirefleksijos</w:t>
            </w:r>
            <w:proofErr w:type="spellEnd"/>
            <w:r w:rsidRPr="00E71507">
              <w:rPr>
                <w:sz w:val="24"/>
                <w:szCs w:val="24"/>
                <w:lang w:eastAsia="lt-LT"/>
              </w:rPr>
              <w:t xml:space="preserve"> ir </w:t>
            </w:r>
            <w:proofErr w:type="spellStart"/>
            <w:r w:rsidRPr="00E71507">
              <w:rPr>
                <w:sz w:val="24"/>
                <w:szCs w:val="24"/>
                <w:lang w:eastAsia="lt-LT"/>
              </w:rPr>
              <w:t>metakognityvinių</w:t>
            </w:r>
            <w:proofErr w:type="spellEnd"/>
            <w:r w:rsidRPr="00E71507">
              <w:rPr>
                <w:sz w:val="24"/>
                <w:szCs w:val="24"/>
                <w:lang w:eastAsia="lt-LT"/>
              </w:rPr>
              <w:t xml:space="preserve"> įgūdžių ugdymas“, „Pedagogo </w:t>
            </w:r>
            <w:proofErr w:type="spellStart"/>
            <w:r w:rsidRPr="00E71507">
              <w:rPr>
                <w:sz w:val="24"/>
                <w:szCs w:val="24"/>
                <w:lang w:eastAsia="lt-LT"/>
              </w:rPr>
              <w:t>fasilitavimo</w:t>
            </w:r>
            <w:proofErr w:type="spellEnd"/>
            <w:r w:rsidRPr="00E71507">
              <w:rPr>
                <w:sz w:val="24"/>
                <w:szCs w:val="24"/>
                <w:lang w:eastAsia="lt-LT"/>
              </w:rPr>
              <w:t xml:space="preserve"> įgūdžių ugdymas“; gauti kvalifikacijos tobulinimo pažymėjimai.</w:t>
            </w:r>
          </w:p>
          <w:p w:rsidR="00DA6E87" w:rsidRPr="00E71507" w:rsidRDefault="00DA6E87" w:rsidP="00F805E9">
            <w:pPr>
              <w:rPr>
                <w:sz w:val="24"/>
                <w:szCs w:val="24"/>
                <w:lang w:eastAsia="lt-LT"/>
              </w:rPr>
            </w:pPr>
            <w:r w:rsidRPr="00E71507">
              <w:rPr>
                <w:sz w:val="24"/>
                <w:szCs w:val="24"/>
                <w:lang w:eastAsia="lt-LT"/>
              </w:rPr>
              <w:lastRenderedPageBreak/>
              <w:t xml:space="preserve">-Lauko edukacinėse erdvėse įrengti mąstymo mokyklos vaizdinių priemonių rinkiniai: aštuoni mąstymo žemėlapiai, šešios De Boni kepurės, šeši mąstymo raktų. Vidaus edukacinės aplinkos papildytos mąstymo mokyklos vaizdinėmis priemonėmis. </w:t>
            </w:r>
          </w:p>
          <w:p w:rsidR="00DA6E87" w:rsidRPr="00E71507" w:rsidRDefault="00DA6E87" w:rsidP="00F805E9">
            <w:pPr>
              <w:rPr>
                <w:sz w:val="24"/>
                <w:szCs w:val="24"/>
                <w:lang w:eastAsia="lt-LT"/>
              </w:rPr>
            </w:pPr>
            <w:r w:rsidRPr="00E71507">
              <w:rPr>
                <w:sz w:val="24"/>
                <w:szCs w:val="24"/>
                <w:lang w:eastAsia="lt-LT"/>
              </w:rPr>
              <w:t>-100</w:t>
            </w:r>
            <w:r w:rsidRPr="00A47EC2">
              <w:rPr>
                <w:sz w:val="24"/>
                <w:szCs w:val="24"/>
                <w:lang w:eastAsia="lt-LT"/>
              </w:rPr>
              <w:t>%</w:t>
            </w:r>
            <w:r w:rsidRPr="00E71507">
              <w:rPr>
                <w:sz w:val="24"/>
                <w:szCs w:val="24"/>
                <w:lang w:eastAsia="lt-LT"/>
              </w:rPr>
              <w:t>pedagogųtiek vidaus, tiek lauko erdvėse organizuoja ugdomąsias veiklos taikant mąstymo mokyklos įrankius. Fiksuojama metiniuose ir savaitės ugdomosios veiklos planuose.</w:t>
            </w:r>
          </w:p>
          <w:p w:rsidR="00DA6E87" w:rsidRPr="00E71507" w:rsidRDefault="00DA6E87" w:rsidP="00F805E9">
            <w:pPr>
              <w:rPr>
                <w:color w:val="FF0000"/>
                <w:sz w:val="24"/>
                <w:szCs w:val="24"/>
                <w:lang w:eastAsia="lt-LT"/>
              </w:rPr>
            </w:pPr>
            <w:r w:rsidRPr="00E71507">
              <w:rPr>
                <w:sz w:val="24"/>
                <w:szCs w:val="24"/>
                <w:lang w:eastAsia="lt-LT"/>
              </w:rPr>
              <w:t>- Direktorius ir direktoriaus pavaduotojo vykdo stebėsena, stebėsenos rezultatai fiksuojami protokoluose. Stebėtos ir aptartos ne mažiau kaip keturios ugdomosios veiklos kiekvieno pedagogo</w:t>
            </w:r>
          </w:p>
          <w:p w:rsidR="00DA6E87" w:rsidRPr="00E71507" w:rsidRDefault="00DA6E87" w:rsidP="00F805E9">
            <w:pPr>
              <w:rPr>
                <w:strike/>
                <w:sz w:val="24"/>
                <w:szCs w:val="24"/>
                <w:lang w:eastAsia="lt-LT"/>
              </w:rPr>
            </w:pPr>
            <w:r w:rsidRPr="00E71507">
              <w:rPr>
                <w:sz w:val="24"/>
                <w:szCs w:val="24"/>
                <w:lang w:eastAsia="lt-LT"/>
              </w:rPr>
              <w:t>- Organizuota ne rečiau kaip kartą per mėnesį pedagogų susitikimai  savo veiklos reflektavimui, mokymuisi ir veiklos tobulinimui, Susitikimai ir susitarimai dėl veiklos tobulinimo bus užfiksuoti Metodinės grupės protokoluose.</w:t>
            </w:r>
          </w:p>
        </w:tc>
        <w:tc>
          <w:tcPr>
            <w:tcW w:w="3182" w:type="dxa"/>
          </w:tcPr>
          <w:p w:rsidR="00640677" w:rsidRPr="00E71507" w:rsidRDefault="00640677" w:rsidP="00F805E9">
            <w:pPr>
              <w:overflowPunct w:val="0"/>
              <w:textAlignment w:val="baseline"/>
              <w:rPr>
                <w:sz w:val="24"/>
                <w:szCs w:val="24"/>
                <w:lang w:eastAsia="lt-LT"/>
              </w:rPr>
            </w:pPr>
            <w:r w:rsidRPr="00E71507">
              <w:rPr>
                <w:sz w:val="24"/>
                <w:szCs w:val="24"/>
                <w:lang w:eastAsia="lt-LT"/>
              </w:rPr>
              <w:lastRenderedPageBreak/>
              <w:t>Pasiektas geresnis nei planuotas rezultatas</w:t>
            </w:r>
          </w:p>
          <w:p w:rsidR="00DA6E87" w:rsidRPr="00E71507" w:rsidRDefault="00015CF4" w:rsidP="00F805E9">
            <w:pPr>
              <w:overflowPunct w:val="0"/>
              <w:textAlignment w:val="baseline"/>
              <w:rPr>
                <w:sz w:val="24"/>
                <w:szCs w:val="24"/>
                <w:lang w:eastAsia="lt-LT"/>
              </w:rPr>
            </w:pPr>
            <w:r w:rsidRPr="00E71507">
              <w:rPr>
                <w:sz w:val="24"/>
                <w:szCs w:val="24"/>
                <w:lang w:eastAsia="lt-LT"/>
              </w:rPr>
              <w:t xml:space="preserve">- Visi pedagogai tobulino kvalifikaciją pagal programą, kurią sudaro temos „Mąstymo  mokyklos“ kaip įstaigos kultūros bei besimokančios bendruomenės kūrimas“, „Ugdomųjų veiklų planavimas taikant „Mąstymo mokyklos“ metodo principus“, „Mąstymo mokyklos“  įrankiai ir aukštesnio lygio mąstymo </w:t>
            </w:r>
            <w:r w:rsidRPr="00E71507">
              <w:rPr>
                <w:sz w:val="24"/>
                <w:szCs w:val="24"/>
                <w:lang w:eastAsia="lt-LT"/>
              </w:rPr>
              <w:lastRenderedPageBreak/>
              <w:t>ugdymas“; „</w:t>
            </w:r>
            <w:proofErr w:type="spellStart"/>
            <w:r w:rsidRPr="00E71507">
              <w:rPr>
                <w:sz w:val="24"/>
                <w:szCs w:val="24"/>
                <w:lang w:eastAsia="lt-LT"/>
              </w:rPr>
              <w:t>Savirefleksijos</w:t>
            </w:r>
            <w:proofErr w:type="spellEnd"/>
            <w:r w:rsidRPr="00E71507">
              <w:rPr>
                <w:sz w:val="24"/>
                <w:szCs w:val="24"/>
                <w:lang w:eastAsia="lt-LT"/>
              </w:rPr>
              <w:t xml:space="preserve"> ir </w:t>
            </w:r>
            <w:proofErr w:type="spellStart"/>
            <w:r w:rsidRPr="00E71507">
              <w:rPr>
                <w:sz w:val="24"/>
                <w:szCs w:val="24"/>
                <w:lang w:eastAsia="lt-LT"/>
              </w:rPr>
              <w:t>metakognityvinių</w:t>
            </w:r>
            <w:proofErr w:type="spellEnd"/>
            <w:r w:rsidRPr="00E71507">
              <w:rPr>
                <w:sz w:val="24"/>
                <w:szCs w:val="24"/>
                <w:lang w:eastAsia="lt-LT"/>
              </w:rPr>
              <w:t xml:space="preserve"> įgūdžių ugdymas“ „Pedagogų </w:t>
            </w:r>
            <w:proofErr w:type="spellStart"/>
            <w:r w:rsidRPr="00E71507">
              <w:rPr>
                <w:sz w:val="24"/>
                <w:szCs w:val="24"/>
                <w:lang w:eastAsia="lt-LT"/>
              </w:rPr>
              <w:t>fasilitavimo</w:t>
            </w:r>
            <w:proofErr w:type="spellEnd"/>
            <w:r w:rsidRPr="00E71507">
              <w:rPr>
                <w:sz w:val="24"/>
                <w:szCs w:val="24"/>
                <w:lang w:eastAsia="lt-LT"/>
              </w:rPr>
              <w:t xml:space="preserve"> įgūdžių ugdymas“; kiekvienos temos trukmė 8 ak., visos programos trukmė 40 ak. </w:t>
            </w:r>
            <w:r w:rsidR="000B57AE" w:rsidRPr="00E71507">
              <w:rPr>
                <w:sz w:val="24"/>
                <w:szCs w:val="24"/>
                <w:lang w:eastAsia="lt-LT"/>
              </w:rPr>
              <w:t>v</w:t>
            </w:r>
            <w:r w:rsidRPr="00E71507">
              <w:rPr>
                <w:sz w:val="24"/>
                <w:szCs w:val="24"/>
                <w:lang w:eastAsia="lt-LT"/>
              </w:rPr>
              <w:t>al.</w:t>
            </w:r>
            <w:r w:rsidR="000B57AE" w:rsidRPr="00E71507">
              <w:rPr>
                <w:sz w:val="24"/>
                <w:szCs w:val="24"/>
                <w:lang w:eastAsia="lt-LT"/>
              </w:rPr>
              <w:t xml:space="preserve"> ( Kvalifikacijos tobulinimo pažymėjimai - B</w:t>
            </w:r>
            <w:r w:rsidRPr="00E71507">
              <w:rPr>
                <w:sz w:val="24"/>
                <w:szCs w:val="24"/>
                <w:lang w:eastAsia="lt-LT"/>
              </w:rPr>
              <w:t xml:space="preserve">yla </w:t>
            </w:r>
            <w:r w:rsidR="000B57AE" w:rsidRPr="00E71507">
              <w:rPr>
                <w:sz w:val="24"/>
                <w:szCs w:val="24"/>
                <w:lang w:eastAsia="lt-LT"/>
              </w:rPr>
              <w:t>5.5)</w:t>
            </w:r>
          </w:p>
          <w:p w:rsidR="000B57AE" w:rsidRPr="00E71507" w:rsidRDefault="000B57AE" w:rsidP="000B57AE">
            <w:pPr>
              <w:rPr>
                <w:sz w:val="24"/>
                <w:szCs w:val="24"/>
                <w:lang w:eastAsia="lt-LT"/>
              </w:rPr>
            </w:pPr>
            <w:r w:rsidRPr="00E71507">
              <w:rPr>
                <w:sz w:val="24"/>
                <w:szCs w:val="24"/>
                <w:lang w:eastAsia="lt-LT"/>
              </w:rPr>
              <w:t xml:space="preserve">- Lauko ir vidaus edukacinėse erdvėse įrengti mąstymo mokyklos vaizdinių priemonių rinkiniai: aštuoni mąstymo žemėlapiai, šešios De Bonio kepurės, šeši mąstymo raktai </w:t>
            </w:r>
          </w:p>
          <w:p w:rsidR="000B57AE" w:rsidRPr="00E71507" w:rsidRDefault="000B57AE" w:rsidP="000B57AE">
            <w:pPr>
              <w:rPr>
                <w:sz w:val="24"/>
                <w:szCs w:val="24"/>
                <w:lang w:eastAsia="lt-LT"/>
              </w:rPr>
            </w:pPr>
            <w:r w:rsidRPr="00E71507">
              <w:rPr>
                <w:sz w:val="24"/>
                <w:szCs w:val="24"/>
                <w:lang w:eastAsia="lt-LT"/>
              </w:rPr>
              <w:t>Sudarytos lygiavertės vaikų ugdymosi sąlygos tiek grupėje, tiek lauke</w:t>
            </w:r>
          </w:p>
          <w:p w:rsidR="00640677" w:rsidRPr="00A47EC2" w:rsidRDefault="00C754A6" w:rsidP="00C754A6">
            <w:pPr>
              <w:rPr>
                <w:sz w:val="24"/>
                <w:szCs w:val="24"/>
                <w:lang w:eastAsia="lt-LT"/>
              </w:rPr>
            </w:pPr>
            <w:r w:rsidRPr="00E71507">
              <w:rPr>
                <w:sz w:val="24"/>
                <w:szCs w:val="24"/>
                <w:lang w:eastAsia="lt-LT"/>
              </w:rPr>
              <w:t>-100</w:t>
            </w:r>
            <w:r w:rsidRPr="00A47EC2">
              <w:rPr>
                <w:sz w:val="24"/>
                <w:szCs w:val="24"/>
                <w:lang w:eastAsia="lt-LT"/>
              </w:rPr>
              <w:t>%</w:t>
            </w:r>
            <w:r w:rsidRPr="00E71507">
              <w:rPr>
                <w:sz w:val="24"/>
                <w:szCs w:val="24"/>
                <w:lang w:eastAsia="lt-LT"/>
              </w:rPr>
              <w:t>pedagogųtiek vidaus, tiek lauko erdvėse organizavo</w:t>
            </w:r>
            <w:r w:rsidR="00640677" w:rsidRPr="00E71507">
              <w:rPr>
                <w:sz w:val="24"/>
                <w:szCs w:val="24"/>
                <w:lang w:eastAsia="lt-LT"/>
              </w:rPr>
              <w:t xml:space="preserve"> ugdomąsias veiklas taikydami „Mąstymo mokyklos įrankius. Įsivertinimo duomenimis 2-3 k. per savaitę  47 </w:t>
            </w:r>
            <w:r w:rsidR="00640677" w:rsidRPr="00A47EC2">
              <w:rPr>
                <w:sz w:val="24"/>
                <w:szCs w:val="24"/>
                <w:lang w:eastAsia="lt-LT"/>
              </w:rPr>
              <w:t xml:space="preserve">% </w:t>
            </w:r>
            <w:r w:rsidR="00640677" w:rsidRPr="00E71507">
              <w:rPr>
                <w:sz w:val="24"/>
                <w:szCs w:val="24"/>
                <w:lang w:eastAsia="lt-LT"/>
              </w:rPr>
              <w:t xml:space="preserve">pedagogų; kiekvieną dieną- 21 </w:t>
            </w:r>
            <w:r w:rsidR="00640677" w:rsidRPr="00A47EC2">
              <w:rPr>
                <w:sz w:val="24"/>
                <w:szCs w:val="24"/>
                <w:lang w:eastAsia="lt-LT"/>
              </w:rPr>
              <w:t>% ped</w:t>
            </w:r>
            <w:r w:rsidR="00E71507" w:rsidRPr="00A47EC2">
              <w:rPr>
                <w:sz w:val="24"/>
                <w:szCs w:val="24"/>
                <w:lang w:eastAsia="lt-LT"/>
              </w:rPr>
              <w:t>a</w:t>
            </w:r>
            <w:r w:rsidR="00640677" w:rsidRPr="00A47EC2">
              <w:rPr>
                <w:sz w:val="24"/>
                <w:szCs w:val="24"/>
                <w:lang w:eastAsia="lt-LT"/>
              </w:rPr>
              <w:t>gog</w:t>
            </w:r>
            <w:r w:rsidR="00640677" w:rsidRPr="00E71507">
              <w:rPr>
                <w:sz w:val="24"/>
                <w:szCs w:val="24"/>
                <w:lang w:eastAsia="lt-LT"/>
              </w:rPr>
              <w:t>ų; kartą per savaitę- 32</w:t>
            </w:r>
            <w:r w:rsidR="00640677" w:rsidRPr="00A47EC2">
              <w:rPr>
                <w:sz w:val="24"/>
                <w:szCs w:val="24"/>
                <w:lang w:eastAsia="lt-LT"/>
              </w:rPr>
              <w:t>% pedagog</w:t>
            </w:r>
            <w:r w:rsidR="00640677" w:rsidRPr="00E71507">
              <w:rPr>
                <w:sz w:val="24"/>
                <w:szCs w:val="24"/>
                <w:lang w:eastAsia="lt-LT"/>
              </w:rPr>
              <w:t>ų</w:t>
            </w:r>
            <w:r w:rsidR="00E71507">
              <w:rPr>
                <w:sz w:val="24"/>
                <w:szCs w:val="24"/>
                <w:lang w:eastAsia="lt-LT"/>
              </w:rPr>
              <w:t>.</w:t>
            </w:r>
          </w:p>
          <w:p w:rsidR="00C754A6" w:rsidRPr="00E71507" w:rsidRDefault="00C754A6" w:rsidP="00C754A6">
            <w:pPr>
              <w:rPr>
                <w:sz w:val="24"/>
                <w:szCs w:val="24"/>
                <w:lang w:eastAsia="lt-LT"/>
              </w:rPr>
            </w:pPr>
            <w:r w:rsidRPr="00E71507">
              <w:rPr>
                <w:sz w:val="24"/>
                <w:szCs w:val="24"/>
                <w:lang w:eastAsia="lt-LT"/>
              </w:rPr>
              <w:t>(</w:t>
            </w:r>
            <w:r w:rsidR="00640677" w:rsidRPr="00E71507">
              <w:rPr>
                <w:sz w:val="24"/>
                <w:szCs w:val="24"/>
                <w:lang w:eastAsia="lt-LT"/>
              </w:rPr>
              <w:t xml:space="preserve">Byla 3.12; </w:t>
            </w:r>
            <w:r w:rsidRPr="00E71507">
              <w:rPr>
                <w:sz w:val="24"/>
                <w:szCs w:val="24"/>
                <w:lang w:eastAsia="lt-LT"/>
              </w:rPr>
              <w:t xml:space="preserve"> Ugdomosios veiklos planai  e</w:t>
            </w:r>
            <w:r w:rsidR="00E71507">
              <w:rPr>
                <w:sz w:val="24"/>
                <w:szCs w:val="24"/>
                <w:lang w:eastAsia="lt-LT"/>
              </w:rPr>
              <w:t>l.</w:t>
            </w:r>
            <w:r w:rsidRPr="00E71507">
              <w:rPr>
                <w:sz w:val="24"/>
                <w:szCs w:val="24"/>
                <w:lang w:eastAsia="lt-LT"/>
              </w:rPr>
              <w:t xml:space="preserve"> dienyne </w:t>
            </w:r>
            <w:hyperlink r:id="rId6" w:history="1">
              <w:r w:rsidRPr="00E71507">
                <w:rPr>
                  <w:rStyle w:val="Hipersaitas"/>
                  <w:sz w:val="24"/>
                  <w:szCs w:val="24"/>
                  <w:lang w:eastAsia="lt-LT"/>
                </w:rPr>
                <w:t>https://musudarzelis.com/</w:t>
              </w:r>
            </w:hyperlink>
            <w:r w:rsidR="00640677" w:rsidRPr="00E71507">
              <w:rPr>
                <w:sz w:val="24"/>
                <w:szCs w:val="24"/>
                <w:lang w:eastAsia="lt-LT"/>
              </w:rPr>
              <w:t xml:space="preserve"> )</w:t>
            </w:r>
          </w:p>
          <w:p w:rsidR="00C754A6" w:rsidRPr="00E71507" w:rsidRDefault="00C754A6" w:rsidP="00DD5FB1">
            <w:pPr>
              <w:rPr>
                <w:sz w:val="24"/>
                <w:szCs w:val="24"/>
                <w:lang w:eastAsia="lt-LT"/>
              </w:rPr>
            </w:pPr>
            <w:r w:rsidRPr="00E71507">
              <w:rPr>
                <w:sz w:val="24"/>
                <w:szCs w:val="24"/>
                <w:lang w:eastAsia="lt-LT"/>
              </w:rPr>
              <w:t>- Direktorius ir direktoriaus pavaduotojai</w:t>
            </w:r>
            <w:r w:rsidR="00640677" w:rsidRPr="00E71507">
              <w:rPr>
                <w:sz w:val="24"/>
                <w:szCs w:val="24"/>
                <w:lang w:eastAsia="lt-LT"/>
              </w:rPr>
              <w:t xml:space="preserve"> vykdė ugdomosios veiklos </w:t>
            </w:r>
            <w:r w:rsidRPr="00E71507">
              <w:rPr>
                <w:sz w:val="24"/>
                <w:szCs w:val="24"/>
                <w:lang w:eastAsia="lt-LT"/>
              </w:rPr>
              <w:t xml:space="preserve"> stebėsena, stebėsenos rezultatai fiksuojami protokoluose</w:t>
            </w:r>
            <w:r w:rsidR="00DD5FB1" w:rsidRPr="00E71507">
              <w:rPr>
                <w:sz w:val="24"/>
                <w:szCs w:val="24"/>
                <w:lang w:eastAsia="lt-LT"/>
              </w:rPr>
              <w:t>. Stebėtos ir aptartos ne mažiau kaip keturios ugdomosios veiklos kiekvieno pedagogo</w:t>
            </w:r>
            <w:r w:rsidR="00640677" w:rsidRPr="00E71507">
              <w:rPr>
                <w:sz w:val="24"/>
                <w:szCs w:val="24"/>
                <w:lang w:eastAsia="lt-LT"/>
              </w:rPr>
              <w:t xml:space="preserve"> ( Byla 3.13)</w:t>
            </w:r>
            <w:r w:rsidRPr="00E71507">
              <w:rPr>
                <w:sz w:val="24"/>
                <w:szCs w:val="24"/>
                <w:lang w:eastAsia="lt-LT"/>
              </w:rPr>
              <w:t xml:space="preserve">. </w:t>
            </w:r>
          </w:p>
          <w:p w:rsidR="00DD5FB1" w:rsidRPr="00E71507" w:rsidRDefault="00DD5FB1" w:rsidP="00210586">
            <w:pPr>
              <w:rPr>
                <w:sz w:val="24"/>
                <w:szCs w:val="24"/>
                <w:lang w:eastAsia="lt-LT"/>
              </w:rPr>
            </w:pPr>
            <w:r w:rsidRPr="00E71507">
              <w:rPr>
                <w:sz w:val="24"/>
                <w:szCs w:val="24"/>
                <w:lang w:eastAsia="lt-LT"/>
              </w:rPr>
              <w:t>- Vyko mokymasis su kitais ir iš kitų organizuojant pravestų ( tiek lauko, tiek vidaus edukacinėse erdvėse) ugdomųjų veiklų refleksijas. Įvyko šešios bendros refleksijos, pogrupiais  kiekvieną savaitę</w:t>
            </w:r>
            <w:r w:rsidR="00210586" w:rsidRPr="00E71507">
              <w:rPr>
                <w:sz w:val="24"/>
                <w:szCs w:val="24"/>
                <w:lang w:eastAsia="lt-LT"/>
              </w:rPr>
              <w:t xml:space="preserve"> vyksta ne mažiau kaip trys refleksijos ( Byla 3.1) </w:t>
            </w:r>
          </w:p>
        </w:tc>
      </w:tr>
      <w:tr w:rsidR="00DA6E87" w:rsidTr="00DA6E87">
        <w:tc>
          <w:tcPr>
            <w:tcW w:w="1668" w:type="dxa"/>
            <w:hideMark/>
          </w:tcPr>
          <w:p w:rsidR="00DA6E87" w:rsidRPr="00E71507" w:rsidRDefault="00866B86" w:rsidP="00F805E9">
            <w:pPr>
              <w:rPr>
                <w:sz w:val="24"/>
                <w:szCs w:val="24"/>
                <w:lang w:eastAsia="lt-LT"/>
              </w:rPr>
            </w:pPr>
            <w:r w:rsidRPr="00E71507">
              <w:rPr>
                <w:sz w:val="24"/>
                <w:szCs w:val="24"/>
                <w:lang w:eastAsia="lt-LT"/>
              </w:rPr>
              <w:lastRenderedPageBreak/>
              <w:t>1</w:t>
            </w:r>
            <w:r w:rsidR="00DA6E87" w:rsidRPr="00E71507">
              <w:rPr>
                <w:sz w:val="24"/>
                <w:szCs w:val="24"/>
                <w:lang w:eastAsia="lt-LT"/>
              </w:rPr>
              <w:t xml:space="preserve">.3.Susisteminti įstaigospedagogų veiklos </w:t>
            </w:r>
            <w:r w:rsidR="00DA6E87" w:rsidRPr="00E71507">
              <w:rPr>
                <w:sz w:val="24"/>
                <w:szCs w:val="24"/>
                <w:lang w:eastAsia="lt-LT"/>
              </w:rPr>
              <w:lastRenderedPageBreak/>
              <w:t>vertinimo ir įsivertinimo procedūras naudojant pažangią  IT sistemą UNLOCK mokykloms</w:t>
            </w:r>
          </w:p>
        </w:tc>
        <w:tc>
          <w:tcPr>
            <w:tcW w:w="1984" w:type="dxa"/>
          </w:tcPr>
          <w:p w:rsidR="00DA6E87" w:rsidRPr="00E71507" w:rsidRDefault="00DA6E87" w:rsidP="00F805E9">
            <w:pPr>
              <w:rPr>
                <w:sz w:val="24"/>
                <w:szCs w:val="24"/>
                <w:lang w:eastAsia="lt-LT"/>
              </w:rPr>
            </w:pPr>
            <w:r w:rsidRPr="00E71507">
              <w:rPr>
                <w:sz w:val="24"/>
                <w:szCs w:val="24"/>
                <w:lang w:eastAsia="lt-LT"/>
              </w:rPr>
              <w:lastRenderedPageBreak/>
              <w:t xml:space="preserve">-Pedagogų veiklos vertinimas ir įsivertinimas vyks kartą per </w:t>
            </w:r>
            <w:r w:rsidRPr="00E71507">
              <w:rPr>
                <w:sz w:val="24"/>
                <w:szCs w:val="24"/>
                <w:lang w:eastAsia="lt-LT"/>
              </w:rPr>
              <w:lastRenderedPageBreak/>
              <w:t>pusmetį, pagal vieningus vertinimo kriterijus ir įsivertinimo lygmenis ( galimi penki ).</w:t>
            </w:r>
          </w:p>
          <w:p w:rsidR="00DA6E87" w:rsidRPr="00E71507" w:rsidRDefault="00DA6E87" w:rsidP="00F805E9">
            <w:pPr>
              <w:rPr>
                <w:sz w:val="24"/>
                <w:szCs w:val="24"/>
                <w:lang w:eastAsia="lt-LT"/>
              </w:rPr>
            </w:pPr>
            <w:r w:rsidRPr="00E71507">
              <w:rPr>
                <w:sz w:val="24"/>
                <w:szCs w:val="24"/>
                <w:lang w:eastAsia="lt-LT"/>
              </w:rPr>
              <w:t>Bus aiškiai matoma pedagogų atitiktis turimai kvalifikacinei kategorijai ir profesinis augimas link aukštesnės kvalifikacinės kategorijos.</w:t>
            </w:r>
          </w:p>
          <w:p w:rsidR="00DA6E87" w:rsidRPr="00E71507" w:rsidRDefault="00DA6E87" w:rsidP="00F805E9">
            <w:pPr>
              <w:rPr>
                <w:color w:val="FF0000"/>
                <w:sz w:val="24"/>
                <w:szCs w:val="24"/>
                <w:lang w:eastAsia="lt-LT"/>
              </w:rPr>
            </w:pPr>
          </w:p>
          <w:p w:rsidR="00DA6E87" w:rsidRPr="00E71507" w:rsidRDefault="00DA6E87" w:rsidP="00F805E9">
            <w:pPr>
              <w:rPr>
                <w:sz w:val="24"/>
                <w:szCs w:val="24"/>
                <w:lang w:eastAsia="lt-LT"/>
              </w:rPr>
            </w:pPr>
          </w:p>
        </w:tc>
        <w:tc>
          <w:tcPr>
            <w:tcW w:w="2693" w:type="dxa"/>
          </w:tcPr>
          <w:p w:rsidR="00DA6E87" w:rsidRPr="00E71507" w:rsidRDefault="00DA6E87" w:rsidP="00F805E9">
            <w:pPr>
              <w:rPr>
                <w:sz w:val="24"/>
                <w:szCs w:val="24"/>
                <w:lang w:eastAsia="lt-LT"/>
              </w:rPr>
            </w:pPr>
            <w:r w:rsidRPr="00E71507">
              <w:rPr>
                <w:sz w:val="24"/>
                <w:szCs w:val="24"/>
                <w:lang w:eastAsia="lt-LT"/>
              </w:rPr>
              <w:lastRenderedPageBreak/>
              <w:t xml:space="preserve">-100% pedagogų veiklos įsivertinimui, vadovai pedagogų veiklos vertinimui naudojasi IT </w:t>
            </w:r>
            <w:r w:rsidRPr="00E71507">
              <w:rPr>
                <w:sz w:val="24"/>
                <w:szCs w:val="24"/>
                <w:lang w:eastAsia="lt-LT"/>
              </w:rPr>
              <w:lastRenderedPageBreak/>
              <w:t xml:space="preserve">sistema UNLOCK mokykloms </w:t>
            </w:r>
          </w:p>
          <w:p w:rsidR="00DA6E87" w:rsidRPr="00E71507" w:rsidRDefault="00DA6E87" w:rsidP="00F805E9">
            <w:pPr>
              <w:rPr>
                <w:sz w:val="24"/>
                <w:szCs w:val="24"/>
                <w:lang w:eastAsia="lt-LT"/>
              </w:rPr>
            </w:pPr>
            <w:r w:rsidRPr="00E71507">
              <w:rPr>
                <w:sz w:val="24"/>
                <w:szCs w:val="24"/>
                <w:lang w:eastAsia="lt-LT"/>
              </w:rPr>
              <w:t xml:space="preserve">- Ne mažiau kaip 40% pedagogų pakartotinio įsivertinimo ir vertinimo metu įvertinamas aukštesniu lygmeniu ne mažiau kaip  vienoje srityje. Ne mažiau kaip </w:t>
            </w:r>
            <w:r w:rsidRPr="00A47EC2">
              <w:rPr>
                <w:sz w:val="24"/>
                <w:szCs w:val="24"/>
                <w:lang w:eastAsia="lt-LT"/>
              </w:rPr>
              <w:t>6</w:t>
            </w:r>
            <w:r w:rsidRPr="00E71507">
              <w:rPr>
                <w:sz w:val="24"/>
                <w:szCs w:val="24"/>
                <w:lang w:eastAsia="lt-LT"/>
              </w:rPr>
              <w:t xml:space="preserve">0%  pedagogų pakartotinio įsivertinimo ir vertinimo metu įvertinamas aukštesniu lygmeniu ne mažiau kaip dvejose  srityse.  </w:t>
            </w:r>
          </w:p>
          <w:p w:rsidR="00DA6E87" w:rsidRPr="00E71507" w:rsidRDefault="00DA6E87" w:rsidP="00F805E9">
            <w:pPr>
              <w:rPr>
                <w:sz w:val="24"/>
                <w:szCs w:val="24"/>
                <w:lang w:eastAsia="lt-LT"/>
              </w:rPr>
            </w:pPr>
            <w:r w:rsidRPr="00E71507">
              <w:rPr>
                <w:sz w:val="24"/>
                <w:szCs w:val="24"/>
                <w:lang w:eastAsia="lt-LT"/>
              </w:rPr>
              <w:t xml:space="preserve">-Visa pedagogų vertinimo ir įsivertinimo informacija užfiksuota vieningoje  IT sistemoje UNLOCK mokykloms. </w:t>
            </w:r>
          </w:p>
        </w:tc>
        <w:tc>
          <w:tcPr>
            <w:tcW w:w="3182" w:type="dxa"/>
          </w:tcPr>
          <w:p w:rsidR="00DA6E87" w:rsidRPr="00E71507" w:rsidRDefault="004610B2" w:rsidP="00000307">
            <w:pPr>
              <w:overflowPunct w:val="0"/>
              <w:textAlignment w:val="baseline"/>
              <w:rPr>
                <w:sz w:val="24"/>
                <w:szCs w:val="24"/>
                <w:lang w:eastAsia="lt-LT"/>
              </w:rPr>
            </w:pPr>
            <w:r w:rsidRPr="00E71507">
              <w:rPr>
                <w:sz w:val="24"/>
                <w:szCs w:val="24"/>
                <w:lang w:eastAsia="lt-LT"/>
              </w:rPr>
              <w:lastRenderedPageBreak/>
              <w:t>-</w:t>
            </w:r>
            <w:r w:rsidR="002B3A8B" w:rsidRPr="00E71507">
              <w:rPr>
                <w:sz w:val="24"/>
                <w:szCs w:val="24"/>
                <w:lang w:eastAsia="lt-LT"/>
              </w:rPr>
              <w:t>100</w:t>
            </w:r>
            <w:r w:rsidR="002B3A8B" w:rsidRPr="00E71507">
              <w:rPr>
                <w:sz w:val="24"/>
                <w:szCs w:val="24"/>
                <w:lang w:val="en-US" w:eastAsia="lt-LT"/>
              </w:rPr>
              <w:t>%</w:t>
            </w:r>
            <w:r w:rsidR="002B3A8B" w:rsidRPr="00E71507">
              <w:rPr>
                <w:sz w:val="24"/>
                <w:szCs w:val="24"/>
                <w:lang w:eastAsia="lt-LT"/>
              </w:rPr>
              <w:t xml:space="preserve"> pedagogų veiklos </w:t>
            </w:r>
            <w:r w:rsidRPr="00E71507">
              <w:rPr>
                <w:sz w:val="24"/>
                <w:szCs w:val="24"/>
                <w:lang w:eastAsia="lt-LT"/>
              </w:rPr>
              <w:t>vertinimas</w:t>
            </w:r>
            <w:r w:rsidR="00490A61" w:rsidRPr="00E71507">
              <w:rPr>
                <w:sz w:val="24"/>
                <w:szCs w:val="24"/>
                <w:lang w:eastAsia="lt-LT"/>
              </w:rPr>
              <w:t xml:space="preserve"> ir </w:t>
            </w:r>
            <w:r w:rsidR="002B3A8B" w:rsidRPr="00E71507">
              <w:rPr>
                <w:sz w:val="24"/>
                <w:szCs w:val="24"/>
                <w:lang w:eastAsia="lt-LT"/>
              </w:rPr>
              <w:t>įsivertinimas atliktas</w:t>
            </w:r>
            <w:r w:rsidR="00490A61" w:rsidRPr="00E71507">
              <w:rPr>
                <w:sz w:val="24"/>
                <w:szCs w:val="24"/>
                <w:lang w:eastAsia="lt-LT"/>
              </w:rPr>
              <w:t xml:space="preserve"> kartą per pusmetį sistemoje UNLOCK </w:t>
            </w:r>
            <w:r w:rsidR="00490A61" w:rsidRPr="00E71507">
              <w:rPr>
                <w:sz w:val="24"/>
                <w:szCs w:val="24"/>
                <w:lang w:eastAsia="lt-LT"/>
              </w:rPr>
              <w:lastRenderedPageBreak/>
              <w:t>mokykloms</w:t>
            </w:r>
            <w:r w:rsidR="00E71507">
              <w:rPr>
                <w:sz w:val="24"/>
                <w:szCs w:val="24"/>
                <w:lang w:eastAsia="lt-LT"/>
              </w:rPr>
              <w:t>.</w:t>
            </w:r>
          </w:p>
          <w:p w:rsidR="00DA6E87" w:rsidRPr="00E71507" w:rsidRDefault="0087636A" w:rsidP="00F805E9">
            <w:pPr>
              <w:overflowPunct w:val="0"/>
              <w:textAlignment w:val="baseline"/>
              <w:rPr>
                <w:sz w:val="24"/>
                <w:szCs w:val="24"/>
                <w:lang w:eastAsia="lt-LT"/>
              </w:rPr>
            </w:pPr>
            <w:r w:rsidRPr="00E71507">
              <w:rPr>
                <w:sz w:val="24"/>
                <w:szCs w:val="24"/>
                <w:lang w:eastAsia="lt-LT"/>
              </w:rPr>
              <w:t>Pakartotinio vertinimo metu 30% pedagogų srityje „Orientavimasis į pasiekimu“ įvertinti aukštesniu lygmeniu; 70</w:t>
            </w:r>
            <w:r w:rsidRPr="00A47EC2">
              <w:rPr>
                <w:sz w:val="24"/>
                <w:szCs w:val="24"/>
                <w:lang w:eastAsia="lt-LT"/>
              </w:rPr>
              <w:t>%  pedagog</w:t>
            </w:r>
            <w:r w:rsidRPr="00E71507">
              <w:rPr>
                <w:sz w:val="24"/>
                <w:szCs w:val="24"/>
                <w:lang w:eastAsia="lt-LT"/>
              </w:rPr>
              <w:t>ų</w:t>
            </w:r>
            <w:r w:rsidR="00946105">
              <w:rPr>
                <w:sz w:val="24"/>
                <w:szCs w:val="24"/>
                <w:lang w:eastAsia="lt-LT"/>
              </w:rPr>
              <w:t xml:space="preserve"> </w:t>
            </w:r>
            <w:r w:rsidRPr="00A47EC2">
              <w:rPr>
                <w:sz w:val="24"/>
                <w:szCs w:val="24"/>
                <w:lang w:eastAsia="lt-LT"/>
              </w:rPr>
              <w:t>įvertinti</w:t>
            </w:r>
            <w:r w:rsidR="00946105">
              <w:rPr>
                <w:sz w:val="24"/>
                <w:szCs w:val="24"/>
                <w:lang w:eastAsia="lt-LT"/>
              </w:rPr>
              <w:t xml:space="preserve"> </w:t>
            </w:r>
            <w:r w:rsidRPr="00A47EC2">
              <w:rPr>
                <w:sz w:val="24"/>
                <w:szCs w:val="24"/>
                <w:lang w:eastAsia="lt-LT"/>
              </w:rPr>
              <w:t>au</w:t>
            </w:r>
            <w:r w:rsidR="00E71507" w:rsidRPr="00A47EC2">
              <w:rPr>
                <w:sz w:val="24"/>
                <w:szCs w:val="24"/>
                <w:lang w:eastAsia="lt-LT"/>
              </w:rPr>
              <w:t>k</w:t>
            </w:r>
            <w:r w:rsidRPr="00A47EC2">
              <w:rPr>
                <w:sz w:val="24"/>
                <w:szCs w:val="24"/>
                <w:lang w:eastAsia="lt-LT"/>
              </w:rPr>
              <w:t>štesniu</w:t>
            </w:r>
            <w:r w:rsidR="00946105">
              <w:rPr>
                <w:sz w:val="24"/>
                <w:szCs w:val="24"/>
                <w:lang w:eastAsia="lt-LT"/>
              </w:rPr>
              <w:t xml:space="preserve"> </w:t>
            </w:r>
            <w:r w:rsidRPr="00A47EC2">
              <w:rPr>
                <w:sz w:val="24"/>
                <w:szCs w:val="24"/>
                <w:lang w:eastAsia="lt-LT"/>
              </w:rPr>
              <w:t>lygmeniu</w:t>
            </w:r>
            <w:r w:rsidR="00946105">
              <w:rPr>
                <w:sz w:val="24"/>
                <w:szCs w:val="24"/>
                <w:lang w:eastAsia="lt-LT"/>
              </w:rPr>
              <w:t xml:space="preserve"> </w:t>
            </w:r>
            <w:r w:rsidRPr="00A47EC2">
              <w:rPr>
                <w:sz w:val="24"/>
                <w:szCs w:val="24"/>
                <w:lang w:eastAsia="lt-LT"/>
              </w:rPr>
              <w:t>srityse</w:t>
            </w:r>
            <w:r w:rsidR="00E71507" w:rsidRPr="00A47EC2">
              <w:rPr>
                <w:sz w:val="24"/>
                <w:szCs w:val="24"/>
                <w:lang w:eastAsia="lt-LT"/>
              </w:rPr>
              <w:t xml:space="preserve">: </w:t>
            </w:r>
            <w:r w:rsidRPr="00A47EC2">
              <w:rPr>
                <w:sz w:val="24"/>
                <w:szCs w:val="24"/>
                <w:lang w:eastAsia="lt-LT"/>
              </w:rPr>
              <w:t>“</w:t>
            </w:r>
            <w:r w:rsidRPr="00E71507">
              <w:rPr>
                <w:sz w:val="24"/>
                <w:szCs w:val="24"/>
                <w:lang w:eastAsia="lt-LT"/>
              </w:rPr>
              <w:t>„Orientavimasis į pasiekimu</w:t>
            </w:r>
            <w:r w:rsidR="00E71507">
              <w:rPr>
                <w:sz w:val="24"/>
                <w:szCs w:val="24"/>
                <w:lang w:eastAsia="lt-LT"/>
              </w:rPr>
              <w:t>s</w:t>
            </w:r>
            <w:r w:rsidRPr="00E71507">
              <w:rPr>
                <w:sz w:val="24"/>
                <w:szCs w:val="24"/>
                <w:lang w:eastAsia="lt-LT"/>
              </w:rPr>
              <w:t xml:space="preserve">“, „Pasitikėjimas savimi“, „Sistemiškumas“. </w:t>
            </w:r>
          </w:p>
          <w:p w:rsidR="0087636A" w:rsidRPr="00E71507" w:rsidRDefault="0087636A" w:rsidP="00F805E9">
            <w:pPr>
              <w:overflowPunct w:val="0"/>
              <w:textAlignment w:val="baseline"/>
              <w:rPr>
                <w:sz w:val="24"/>
                <w:szCs w:val="24"/>
                <w:lang w:eastAsia="lt-LT"/>
              </w:rPr>
            </w:pPr>
            <w:r w:rsidRPr="00E71507">
              <w:rPr>
                <w:sz w:val="24"/>
                <w:szCs w:val="24"/>
                <w:lang w:eastAsia="lt-LT"/>
              </w:rPr>
              <w:t>Pedagogai išsikelia asmeninius tikslus pusmečiui, numato žingsnius tikslų įgyvendinimui, bei būdus rezultatams pamatuoti</w:t>
            </w:r>
            <w:r w:rsidR="00E71507">
              <w:rPr>
                <w:sz w:val="24"/>
                <w:szCs w:val="24"/>
                <w:lang w:eastAsia="lt-LT"/>
              </w:rPr>
              <w:t>.</w:t>
            </w:r>
          </w:p>
          <w:p w:rsidR="0087636A" w:rsidRPr="00E71507" w:rsidRDefault="006134E6" w:rsidP="00F805E9">
            <w:pPr>
              <w:overflowPunct w:val="0"/>
              <w:textAlignment w:val="baseline"/>
              <w:rPr>
                <w:sz w:val="24"/>
                <w:szCs w:val="24"/>
                <w:lang w:val="en-US" w:eastAsia="lt-LT"/>
              </w:rPr>
            </w:pPr>
            <w:r w:rsidRPr="00E71507">
              <w:rPr>
                <w:sz w:val="24"/>
                <w:szCs w:val="24"/>
                <w:lang w:eastAsia="lt-LT"/>
              </w:rPr>
              <w:t xml:space="preserve">Vertinimo, įsivertinimo duomenys kaupiami sistemoje </w:t>
            </w:r>
            <w:hyperlink r:id="rId7" w:history="1">
              <w:r w:rsidRPr="00E71507">
                <w:rPr>
                  <w:rStyle w:val="Hipersaitas"/>
                  <w:sz w:val="24"/>
                  <w:szCs w:val="24"/>
                </w:rPr>
                <w:t>Mokytojai | UNLOCK Mokyklai (</w:t>
              </w:r>
              <w:proofErr w:type="spellStart"/>
              <w:r w:rsidRPr="00E71507">
                <w:rPr>
                  <w:rStyle w:val="Hipersaitas"/>
                  <w:sz w:val="24"/>
                  <w:szCs w:val="24"/>
                </w:rPr>
                <w:t>unlocktest.lt</w:t>
              </w:r>
              <w:proofErr w:type="spellEnd"/>
              <w:r w:rsidRPr="00E71507">
                <w:rPr>
                  <w:rStyle w:val="Hipersaitas"/>
                  <w:sz w:val="24"/>
                  <w:szCs w:val="24"/>
                </w:rPr>
                <w:t>)</w:t>
              </w:r>
            </w:hyperlink>
          </w:p>
        </w:tc>
      </w:tr>
      <w:tr w:rsidR="00DA6E87" w:rsidTr="00DA6E87">
        <w:tc>
          <w:tcPr>
            <w:tcW w:w="1668" w:type="dxa"/>
            <w:hideMark/>
          </w:tcPr>
          <w:p w:rsidR="00DA6E87" w:rsidRPr="00E71507" w:rsidRDefault="00866B86" w:rsidP="00F805E9">
            <w:pPr>
              <w:rPr>
                <w:sz w:val="24"/>
                <w:szCs w:val="24"/>
                <w:lang w:eastAsia="lt-LT"/>
              </w:rPr>
            </w:pPr>
            <w:r w:rsidRPr="00E71507">
              <w:rPr>
                <w:sz w:val="24"/>
                <w:szCs w:val="24"/>
                <w:lang w:eastAsia="lt-LT"/>
              </w:rPr>
              <w:lastRenderedPageBreak/>
              <w:t>1</w:t>
            </w:r>
            <w:r w:rsidR="00DA6E87" w:rsidRPr="00E71507">
              <w:rPr>
                <w:sz w:val="24"/>
                <w:szCs w:val="24"/>
                <w:lang w:eastAsia="lt-LT"/>
              </w:rPr>
              <w:t>.4. Didintitėvų įsitraukimą į mąstymo kultūros kūrimo procesus</w:t>
            </w:r>
          </w:p>
          <w:p w:rsidR="00DA6E87" w:rsidRPr="00E71507" w:rsidRDefault="00DA6E87" w:rsidP="00F805E9">
            <w:pPr>
              <w:rPr>
                <w:sz w:val="24"/>
                <w:szCs w:val="24"/>
                <w:lang w:eastAsia="lt-LT"/>
              </w:rPr>
            </w:pPr>
          </w:p>
        </w:tc>
        <w:tc>
          <w:tcPr>
            <w:tcW w:w="1984" w:type="dxa"/>
          </w:tcPr>
          <w:p w:rsidR="00DA6E87" w:rsidRPr="00E71507" w:rsidRDefault="00DA6E87" w:rsidP="00F805E9">
            <w:pPr>
              <w:rPr>
                <w:sz w:val="24"/>
                <w:szCs w:val="24"/>
                <w:lang w:eastAsia="lt-LT"/>
              </w:rPr>
            </w:pPr>
            <w:r w:rsidRPr="00E71507">
              <w:rPr>
                <w:sz w:val="24"/>
                <w:szCs w:val="24"/>
                <w:lang w:eastAsia="lt-LT"/>
              </w:rPr>
              <w:t>-Vidinio išsivertinimo metu nustatyta, kad 40</w:t>
            </w:r>
            <w:r w:rsidRPr="00A47EC2">
              <w:rPr>
                <w:sz w:val="24"/>
                <w:szCs w:val="24"/>
                <w:lang w:eastAsia="lt-LT"/>
              </w:rPr>
              <w:t xml:space="preserve">% </w:t>
            </w:r>
            <w:r w:rsidRPr="00E71507">
              <w:rPr>
                <w:sz w:val="24"/>
                <w:szCs w:val="24"/>
                <w:lang w:eastAsia="lt-LT"/>
              </w:rPr>
              <w:t xml:space="preserve">šeimų dalyvauja mąstymo mokyklos kūrimo procesuose </w:t>
            </w:r>
          </w:p>
        </w:tc>
        <w:tc>
          <w:tcPr>
            <w:tcW w:w="2693" w:type="dxa"/>
          </w:tcPr>
          <w:p w:rsidR="00DA6E87" w:rsidRPr="00E71507" w:rsidRDefault="00DA6E87" w:rsidP="00F805E9">
            <w:pPr>
              <w:rPr>
                <w:sz w:val="24"/>
                <w:szCs w:val="24"/>
                <w:lang w:eastAsia="lt-LT"/>
              </w:rPr>
            </w:pPr>
            <w:r w:rsidRPr="00E71507">
              <w:rPr>
                <w:sz w:val="24"/>
                <w:szCs w:val="24"/>
                <w:lang w:eastAsia="lt-LT"/>
              </w:rPr>
              <w:t xml:space="preserve">- </w:t>
            </w:r>
            <w:r w:rsidR="00E71507">
              <w:rPr>
                <w:sz w:val="24"/>
                <w:szCs w:val="24"/>
                <w:lang w:eastAsia="lt-LT"/>
              </w:rPr>
              <w:t>P</w:t>
            </w:r>
            <w:r w:rsidRPr="00E71507">
              <w:rPr>
                <w:sz w:val="24"/>
                <w:szCs w:val="24"/>
                <w:lang w:eastAsia="lt-LT"/>
              </w:rPr>
              <w:t>aruoštas ir išplatintas tėvams informacinis lankstinukas apie vykdomas veiklas kuriant mąstymo kultūrą įstaigoje ir to naudą vaikui</w:t>
            </w:r>
            <w:r w:rsidR="00E71507">
              <w:rPr>
                <w:sz w:val="24"/>
                <w:szCs w:val="24"/>
                <w:lang w:eastAsia="lt-LT"/>
              </w:rPr>
              <w:t>.</w:t>
            </w:r>
          </w:p>
          <w:p w:rsidR="00DA6E87" w:rsidRPr="00E71507" w:rsidRDefault="00DA6E87" w:rsidP="00F805E9">
            <w:pPr>
              <w:rPr>
                <w:sz w:val="24"/>
                <w:szCs w:val="24"/>
                <w:lang w:eastAsia="lt-LT"/>
              </w:rPr>
            </w:pPr>
            <w:r w:rsidRPr="00E71507">
              <w:rPr>
                <w:sz w:val="24"/>
                <w:szCs w:val="24"/>
                <w:lang w:eastAsia="lt-LT"/>
              </w:rPr>
              <w:t xml:space="preserve">- </w:t>
            </w:r>
            <w:r w:rsidR="00E71507">
              <w:rPr>
                <w:sz w:val="24"/>
                <w:szCs w:val="24"/>
                <w:lang w:eastAsia="lt-LT"/>
              </w:rPr>
              <w:t>A</w:t>
            </w:r>
            <w:r w:rsidRPr="00E71507">
              <w:rPr>
                <w:sz w:val="24"/>
                <w:szCs w:val="24"/>
                <w:lang w:eastAsia="lt-LT"/>
              </w:rPr>
              <w:t>tliktas tėvų dalyvavimo vidinis įsivertinimas, rezultatai aptarti mokytojų tarybos posėdyje.</w:t>
            </w:r>
          </w:p>
        </w:tc>
        <w:tc>
          <w:tcPr>
            <w:tcW w:w="3182" w:type="dxa"/>
          </w:tcPr>
          <w:p w:rsidR="00DA6E87" w:rsidRPr="00A47EC2" w:rsidRDefault="006134E6" w:rsidP="00F805E9">
            <w:pPr>
              <w:overflowPunct w:val="0"/>
              <w:textAlignment w:val="baseline"/>
              <w:rPr>
                <w:sz w:val="24"/>
                <w:szCs w:val="24"/>
                <w:lang w:eastAsia="lt-LT"/>
              </w:rPr>
            </w:pPr>
            <w:r w:rsidRPr="00E71507">
              <w:rPr>
                <w:sz w:val="24"/>
                <w:szCs w:val="24"/>
                <w:lang w:eastAsia="lt-LT"/>
              </w:rPr>
              <w:t>-Atliktas įsivertinimas, dėl tėvų dalyvavimo „M</w:t>
            </w:r>
            <w:r w:rsidR="00E71507">
              <w:rPr>
                <w:sz w:val="24"/>
                <w:szCs w:val="24"/>
                <w:lang w:eastAsia="lt-LT"/>
              </w:rPr>
              <w:t>ą</w:t>
            </w:r>
            <w:r w:rsidRPr="00E71507">
              <w:rPr>
                <w:sz w:val="24"/>
                <w:szCs w:val="24"/>
                <w:lang w:eastAsia="lt-LT"/>
              </w:rPr>
              <w:t>stymo mokyklos“ kūrimo procesuose. Įsivertinimo duomenimis</w:t>
            </w:r>
            <w:r w:rsidR="00C76BF9" w:rsidRPr="00E71507">
              <w:rPr>
                <w:sz w:val="24"/>
                <w:szCs w:val="24"/>
                <w:lang w:eastAsia="lt-LT"/>
              </w:rPr>
              <w:t xml:space="preserve"> 64</w:t>
            </w:r>
            <w:r w:rsidR="00C76BF9" w:rsidRPr="00A47EC2">
              <w:rPr>
                <w:sz w:val="24"/>
                <w:szCs w:val="24"/>
                <w:lang w:eastAsia="lt-LT"/>
              </w:rPr>
              <w:t>% šeim</w:t>
            </w:r>
            <w:r w:rsidR="00E71507" w:rsidRPr="00A47EC2">
              <w:rPr>
                <w:sz w:val="24"/>
                <w:szCs w:val="24"/>
                <w:lang w:eastAsia="lt-LT"/>
              </w:rPr>
              <w:t>ų</w:t>
            </w:r>
            <w:r w:rsidR="00946105">
              <w:rPr>
                <w:sz w:val="24"/>
                <w:szCs w:val="24"/>
                <w:lang w:eastAsia="lt-LT"/>
              </w:rPr>
              <w:t xml:space="preserve"> </w:t>
            </w:r>
            <w:r w:rsidR="00C76BF9" w:rsidRPr="00A47EC2">
              <w:rPr>
                <w:sz w:val="24"/>
                <w:szCs w:val="24"/>
                <w:lang w:eastAsia="lt-LT"/>
              </w:rPr>
              <w:t>aktyviai</w:t>
            </w:r>
            <w:r w:rsidR="00946105">
              <w:rPr>
                <w:sz w:val="24"/>
                <w:szCs w:val="24"/>
                <w:lang w:eastAsia="lt-LT"/>
              </w:rPr>
              <w:t xml:space="preserve"> </w:t>
            </w:r>
            <w:r w:rsidR="00C76BF9" w:rsidRPr="00A47EC2">
              <w:rPr>
                <w:sz w:val="24"/>
                <w:szCs w:val="24"/>
                <w:lang w:eastAsia="lt-LT"/>
              </w:rPr>
              <w:t>dalyvauja</w:t>
            </w:r>
            <w:r w:rsidR="00946105">
              <w:rPr>
                <w:sz w:val="24"/>
                <w:szCs w:val="24"/>
                <w:lang w:eastAsia="lt-LT"/>
              </w:rPr>
              <w:t xml:space="preserve"> </w:t>
            </w:r>
            <w:r w:rsidR="00C76BF9" w:rsidRPr="00E71507">
              <w:rPr>
                <w:sz w:val="24"/>
                <w:szCs w:val="24"/>
                <w:lang w:eastAsia="lt-LT"/>
              </w:rPr>
              <w:t>„Mąstymo mokyklos“ kūrimo procesuose;  100</w:t>
            </w:r>
            <w:r w:rsidR="00C76BF9" w:rsidRPr="00A47EC2">
              <w:rPr>
                <w:sz w:val="24"/>
                <w:szCs w:val="24"/>
                <w:lang w:eastAsia="lt-LT"/>
              </w:rPr>
              <w:t>% tėv</w:t>
            </w:r>
            <w:r w:rsidR="00E71507" w:rsidRPr="00A47EC2">
              <w:rPr>
                <w:sz w:val="24"/>
                <w:szCs w:val="24"/>
                <w:lang w:eastAsia="lt-LT"/>
              </w:rPr>
              <w:t>ų</w:t>
            </w:r>
            <w:r w:rsidR="00946105">
              <w:rPr>
                <w:sz w:val="24"/>
                <w:szCs w:val="24"/>
                <w:lang w:eastAsia="lt-LT"/>
              </w:rPr>
              <w:t xml:space="preserve"> </w:t>
            </w:r>
            <w:r w:rsidR="00C76BF9" w:rsidRPr="00A47EC2">
              <w:rPr>
                <w:sz w:val="24"/>
                <w:szCs w:val="24"/>
                <w:lang w:eastAsia="lt-LT"/>
              </w:rPr>
              <w:t>pastebi, kad  “Mąstymo</w:t>
            </w:r>
            <w:r w:rsidR="00946105">
              <w:rPr>
                <w:sz w:val="24"/>
                <w:szCs w:val="24"/>
                <w:lang w:eastAsia="lt-LT"/>
              </w:rPr>
              <w:t xml:space="preserve"> </w:t>
            </w:r>
            <w:r w:rsidR="00C76BF9" w:rsidRPr="00A47EC2">
              <w:rPr>
                <w:sz w:val="24"/>
                <w:szCs w:val="24"/>
                <w:lang w:eastAsia="lt-LT"/>
              </w:rPr>
              <w:t>mokyklos” įrankių</w:t>
            </w:r>
            <w:r w:rsidR="00946105">
              <w:rPr>
                <w:sz w:val="24"/>
                <w:szCs w:val="24"/>
                <w:lang w:eastAsia="lt-LT"/>
              </w:rPr>
              <w:t xml:space="preserve"> </w:t>
            </w:r>
            <w:r w:rsidR="00C76BF9" w:rsidRPr="00A47EC2">
              <w:rPr>
                <w:sz w:val="24"/>
                <w:szCs w:val="24"/>
                <w:lang w:eastAsia="lt-LT"/>
              </w:rPr>
              <w:t>taikymas</w:t>
            </w:r>
            <w:r w:rsidR="00946105">
              <w:rPr>
                <w:sz w:val="24"/>
                <w:szCs w:val="24"/>
                <w:lang w:eastAsia="lt-LT"/>
              </w:rPr>
              <w:t xml:space="preserve"> </w:t>
            </w:r>
            <w:r w:rsidR="00C76BF9" w:rsidRPr="00A47EC2">
              <w:rPr>
                <w:sz w:val="24"/>
                <w:szCs w:val="24"/>
                <w:lang w:eastAsia="lt-LT"/>
              </w:rPr>
              <w:t>ugdyme, m</w:t>
            </w:r>
            <w:r w:rsidR="00E71507" w:rsidRPr="00A47EC2">
              <w:rPr>
                <w:sz w:val="24"/>
                <w:szCs w:val="24"/>
                <w:lang w:eastAsia="lt-LT"/>
              </w:rPr>
              <w:t>ą</w:t>
            </w:r>
            <w:r w:rsidR="00C76BF9" w:rsidRPr="00A47EC2">
              <w:rPr>
                <w:sz w:val="24"/>
                <w:szCs w:val="24"/>
                <w:lang w:eastAsia="lt-LT"/>
              </w:rPr>
              <w:t>stymoįproči</w:t>
            </w:r>
            <w:r w:rsidR="00E71507" w:rsidRPr="00A47EC2">
              <w:rPr>
                <w:sz w:val="24"/>
                <w:szCs w:val="24"/>
                <w:lang w:eastAsia="lt-LT"/>
              </w:rPr>
              <w:t>ų</w:t>
            </w:r>
            <w:r w:rsidR="00C76BF9" w:rsidRPr="00A47EC2">
              <w:rPr>
                <w:sz w:val="24"/>
                <w:szCs w:val="24"/>
                <w:lang w:eastAsia="lt-LT"/>
              </w:rPr>
              <w:t>ugdymas</w:t>
            </w:r>
            <w:r w:rsidR="00F97794" w:rsidRPr="00A47EC2">
              <w:rPr>
                <w:sz w:val="24"/>
                <w:szCs w:val="24"/>
                <w:lang w:eastAsia="lt-LT"/>
              </w:rPr>
              <w:t>daroteigiam</w:t>
            </w:r>
            <w:r w:rsidR="00E71507" w:rsidRPr="00A47EC2">
              <w:rPr>
                <w:sz w:val="24"/>
                <w:szCs w:val="24"/>
                <w:lang w:eastAsia="lt-LT"/>
              </w:rPr>
              <w:t>ą</w:t>
            </w:r>
            <w:r w:rsidR="00F97794" w:rsidRPr="00A47EC2">
              <w:rPr>
                <w:sz w:val="24"/>
                <w:szCs w:val="24"/>
                <w:lang w:eastAsia="lt-LT"/>
              </w:rPr>
              <w:t>poveikįvaikųugdymosipasiekimams;</w:t>
            </w:r>
          </w:p>
          <w:p w:rsidR="00C76BF9" w:rsidRPr="00E71507" w:rsidRDefault="00F97794" w:rsidP="00F97794">
            <w:pPr>
              <w:rPr>
                <w:sz w:val="24"/>
                <w:szCs w:val="24"/>
                <w:lang w:eastAsia="lt-LT"/>
              </w:rPr>
            </w:pPr>
            <w:r w:rsidRPr="00E71507">
              <w:rPr>
                <w:sz w:val="24"/>
                <w:szCs w:val="24"/>
                <w:lang w:eastAsia="lt-LT"/>
              </w:rPr>
              <w:t>- P</w:t>
            </w:r>
            <w:r w:rsidR="00C76BF9" w:rsidRPr="00E71507">
              <w:rPr>
                <w:sz w:val="24"/>
                <w:szCs w:val="24"/>
                <w:lang w:eastAsia="lt-LT"/>
              </w:rPr>
              <w:t>aruoštas ir išplatintas tėvams informacinis lankstinukas apie vykdomas veiklas kuriant mąstymo kultūrą įstaigoje ir to naudą vaikui</w:t>
            </w:r>
            <w:r w:rsidR="00E71507">
              <w:rPr>
                <w:sz w:val="24"/>
                <w:szCs w:val="24"/>
                <w:lang w:eastAsia="lt-LT"/>
              </w:rPr>
              <w:t>.</w:t>
            </w:r>
          </w:p>
          <w:p w:rsidR="00C76BF9" w:rsidRPr="00E71507" w:rsidRDefault="00C76BF9" w:rsidP="00866B86">
            <w:pPr>
              <w:overflowPunct w:val="0"/>
              <w:textAlignment w:val="baseline"/>
              <w:rPr>
                <w:sz w:val="24"/>
                <w:szCs w:val="24"/>
                <w:lang w:eastAsia="lt-LT"/>
              </w:rPr>
            </w:pPr>
            <w:r w:rsidRPr="00E71507">
              <w:rPr>
                <w:sz w:val="24"/>
                <w:szCs w:val="24"/>
                <w:lang w:eastAsia="lt-LT"/>
              </w:rPr>
              <w:t>- Grupių tėvų susirinkimuose</w:t>
            </w:r>
            <w:r w:rsidR="00F97794" w:rsidRPr="00E71507">
              <w:rPr>
                <w:sz w:val="24"/>
                <w:szCs w:val="24"/>
                <w:lang w:eastAsia="lt-LT"/>
              </w:rPr>
              <w:t xml:space="preserve">, elektroniniam  dienyne tėvams pateikiama </w:t>
            </w:r>
            <w:r w:rsidR="00866B86" w:rsidRPr="00E71507">
              <w:rPr>
                <w:sz w:val="24"/>
                <w:szCs w:val="24"/>
                <w:lang w:eastAsia="lt-LT"/>
              </w:rPr>
              <w:t>nauj</w:t>
            </w:r>
            <w:r w:rsidR="00F97794" w:rsidRPr="00E71507">
              <w:rPr>
                <w:sz w:val="24"/>
                <w:szCs w:val="24"/>
                <w:lang w:eastAsia="lt-LT"/>
              </w:rPr>
              <w:t xml:space="preserve">ausia informacija apie „Mąstymo mokyklos“ </w:t>
            </w:r>
            <w:r w:rsidR="00866B86" w:rsidRPr="00E71507">
              <w:rPr>
                <w:sz w:val="24"/>
                <w:szCs w:val="24"/>
                <w:lang w:eastAsia="lt-LT"/>
              </w:rPr>
              <w:t xml:space="preserve"> veiklas </w:t>
            </w:r>
            <w:r w:rsidR="00F97794" w:rsidRPr="00E71507">
              <w:rPr>
                <w:sz w:val="24"/>
                <w:szCs w:val="24"/>
                <w:lang w:eastAsia="lt-LT"/>
              </w:rPr>
              <w:t>ir galimybes jose dalyvauti (Bylos 3.12; 2.5</w:t>
            </w:r>
            <w:r w:rsidR="00866B86" w:rsidRPr="00E71507">
              <w:rPr>
                <w:sz w:val="24"/>
                <w:szCs w:val="24"/>
                <w:lang w:eastAsia="lt-LT"/>
              </w:rPr>
              <w:t>; https://musudarzelis.com/)</w:t>
            </w:r>
          </w:p>
        </w:tc>
      </w:tr>
      <w:tr w:rsidR="00DA6E87" w:rsidRPr="00DA4C2F" w:rsidTr="00DA6E87">
        <w:tc>
          <w:tcPr>
            <w:tcW w:w="1668" w:type="dxa"/>
            <w:hideMark/>
          </w:tcPr>
          <w:p w:rsidR="00DA6E87" w:rsidRPr="00DA4C2F" w:rsidRDefault="00DA6E87" w:rsidP="00F805E9">
            <w:pPr>
              <w:rPr>
                <w:szCs w:val="24"/>
                <w:lang w:eastAsia="lt-LT"/>
              </w:rPr>
            </w:pPr>
            <w:r w:rsidRPr="00DA4C2F">
              <w:rPr>
                <w:szCs w:val="24"/>
                <w:lang w:eastAsia="lt-LT"/>
              </w:rPr>
              <w:t>1.5.</w:t>
            </w:r>
          </w:p>
        </w:tc>
        <w:tc>
          <w:tcPr>
            <w:tcW w:w="1984" w:type="dxa"/>
          </w:tcPr>
          <w:p w:rsidR="00DA6E87" w:rsidRPr="00DA4C2F" w:rsidRDefault="00DA6E87" w:rsidP="00F805E9">
            <w:pPr>
              <w:rPr>
                <w:szCs w:val="24"/>
                <w:lang w:eastAsia="lt-LT"/>
              </w:rPr>
            </w:pPr>
          </w:p>
        </w:tc>
        <w:tc>
          <w:tcPr>
            <w:tcW w:w="2693" w:type="dxa"/>
          </w:tcPr>
          <w:p w:rsidR="00DA6E87" w:rsidRPr="00DA4C2F" w:rsidRDefault="00DA6E87" w:rsidP="00F805E9">
            <w:pPr>
              <w:rPr>
                <w:szCs w:val="24"/>
                <w:lang w:eastAsia="lt-LT"/>
              </w:rPr>
            </w:pPr>
          </w:p>
        </w:tc>
        <w:tc>
          <w:tcPr>
            <w:tcW w:w="3182" w:type="dxa"/>
          </w:tcPr>
          <w:p w:rsidR="00DA6E87" w:rsidRPr="00DA4C2F" w:rsidRDefault="00DA6E87" w:rsidP="00F805E9">
            <w:pPr>
              <w:rPr>
                <w:szCs w:val="24"/>
                <w:lang w:eastAsia="lt-LT"/>
              </w:rPr>
            </w:pPr>
          </w:p>
        </w:tc>
      </w:tr>
    </w:tbl>
    <w:p w:rsidR="00000307" w:rsidRPr="00BA06A9" w:rsidRDefault="00000307" w:rsidP="00000307">
      <w:pPr>
        <w:jc w:val="center"/>
        <w:rPr>
          <w:lang w:eastAsia="lt-LT"/>
        </w:rPr>
      </w:pPr>
    </w:p>
    <w:p w:rsidR="00000307" w:rsidRPr="00DA4C2F" w:rsidRDefault="00000307" w:rsidP="00000307">
      <w:pPr>
        <w:tabs>
          <w:tab w:val="left" w:pos="284"/>
        </w:tabs>
        <w:rPr>
          <w:b/>
          <w:szCs w:val="24"/>
          <w:lang w:eastAsia="lt-LT"/>
        </w:rPr>
      </w:pPr>
      <w:r w:rsidRPr="00DA4C2F">
        <w:rPr>
          <w:b/>
          <w:szCs w:val="24"/>
          <w:lang w:eastAsia="lt-LT"/>
        </w:rPr>
        <w:t>2.</w:t>
      </w:r>
      <w:r w:rsidRPr="00DA4C2F">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4962"/>
      </w:tblGrid>
      <w:tr w:rsidR="00000307" w:rsidRPr="00DA4C2F" w:rsidTr="00F805E9">
        <w:tc>
          <w:tcPr>
            <w:tcW w:w="4423" w:type="dxa"/>
            <w:tcBorders>
              <w:top w:val="single" w:sz="4" w:space="0" w:color="auto"/>
              <w:left w:val="single" w:sz="4" w:space="0" w:color="auto"/>
              <w:bottom w:val="single" w:sz="4" w:space="0" w:color="auto"/>
              <w:right w:val="single" w:sz="4" w:space="0" w:color="auto"/>
            </w:tcBorders>
            <w:vAlign w:val="center"/>
            <w:hideMark/>
          </w:tcPr>
          <w:p w:rsidR="00000307" w:rsidRPr="00DA4C2F" w:rsidRDefault="00000307" w:rsidP="00F805E9">
            <w:pPr>
              <w:jc w:val="center"/>
              <w:rPr>
                <w:szCs w:val="24"/>
                <w:lang w:eastAsia="lt-LT"/>
              </w:rPr>
            </w:pPr>
            <w:r w:rsidRPr="00DA4C2F">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000307" w:rsidRPr="00DA4C2F" w:rsidRDefault="00000307" w:rsidP="00F805E9">
            <w:pPr>
              <w:jc w:val="center"/>
              <w:rPr>
                <w:szCs w:val="24"/>
                <w:lang w:eastAsia="lt-LT"/>
              </w:rPr>
            </w:pPr>
            <w:r w:rsidRPr="00DA4C2F">
              <w:rPr>
                <w:szCs w:val="24"/>
                <w:lang w:eastAsia="lt-LT"/>
              </w:rPr>
              <w:t xml:space="preserve">Priežastys, rizikos </w:t>
            </w:r>
          </w:p>
        </w:tc>
      </w:tr>
      <w:tr w:rsidR="00000307" w:rsidRPr="00DA4C2F" w:rsidTr="00F805E9">
        <w:tc>
          <w:tcPr>
            <w:tcW w:w="4423" w:type="dxa"/>
            <w:tcBorders>
              <w:top w:val="single" w:sz="4" w:space="0" w:color="auto"/>
              <w:left w:val="single" w:sz="4" w:space="0" w:color="auto"/>
              <w:bottom w:val="single" w:sz="4" w:space="0" w:color="auto"/>
              <w:right w:val="single" w:sz="4" w:space="0" w:color="auto"/>
            </w:tcBorders>
            <w:hideMark/>
          </w:tcPr>
          <w:p w:rsidR="00000307" w:rsidRPr="00DA4C2F" w:rsidRDefault="00000307" w:rsidP="00F805E9">
            <w:pPr>
              <w:rPr>
                <w:szCs w:val="24"/>
                <w:lang w:eastAsia="lt-LT"/>
              </w:rPr>
            </w:pPr>
            <w:r w:rsidRPr="00DA4C2F">
              <w:rPr>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rsidR="00000307" w:rsidRPr="00DA4C2F" w:rsidRDefault="00000307" w:rsidP="00F805E9">
            <w:pPr>
              <w:jc w:val="center"/>
              <w:rPr>
                <w:szCs w:val="24"/>
                <w:lang w:eastAsia="lt-LT"/>
              </w:rPr>
            </w:pPr>
          </w:p>
        </w:tc>
      </w:tr>
      <w:tr w:rsidR="00000307" w:rsidRPr="00DA4C2F" w:rsidTr="00F805E9">
        <w:tc>
          <w:tcPr>
            <w:tcW w:w="4423" w:type="dxa"/>
            <w:tcBorders>
              <w:top w:val="single" w:sz="4" w:space="0" w:color="auto"/>
              <w:left w:val="single" w:sz="4" w:space="0" w:color="auto"/>
              <w:bottom w:val="single" w:sz="4" w:space="0" w:color="auto"/>
              <w:right w:val="single" w:sz="4" w:space="0" w:color="auto"/>
            </w:tcBorders>
            <w:hideMark/>
          </w:tcPr>
          <w:p w:rsidR="00000307" w:rsidRPr="00DA4C2F" w:rsidRDefault="00000307" w:rsidP="00F805E9">
            <w:pPr>
              <w:rPr>
                <w:szCs w:val="24"/>
                <w:lang w:eastAsia="lt-LT"/>
              </w:rPr>
            </w:pPr>
            <w:r w:rsidRPr="00DA4C2F">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rsidR="00000307" w:rsidRPr="00DA4C2F" w:rsidRDefault="00000307" w:rsidP="00F805E9">
            <w:pPr>
              <w:jc w:val="center"/>
              <w:rPr>
                <w:szCs w:val="24"/>
                <w:lang w:eastAsia="lt-LT"/>
              </w:rPr>
            </w:pPr>
          </w:p>
        </w:tc>
      </w:tr>
      <w:tr w:rsidR="00000307" w:rsidRPr="00DA4C2F" w:rsidTr="00F805E9">
        <w:tc>
          <w:tcPr>
            <w:tcW w:w="4423" w:type="dxa"/>
            <w:tcBorders>
              <w:top w:val="single" w:sz="4" w:space="0" w:color="auto"/>
              <w:left w:val="single" w:sz="4" w:space="0" w:color="auto"/>
              <w:bottom w:val="single" w:sz="4" w:space="0" w:color="auto"/>
              <w:right w:val="single" w:sz="4" w:space="0" w:color="auto"/>
            </w:tcBorders>
            <w:hideMark/>
          </w:tcPr>
          <w:p w:rsidR="00000307" w:rsidRPr="00DA4C2F" w:rsidRDefault="00000307" w:rsidP="00F805E9">
            <w:pPr>
              <w:rPr>
                <w:szCs w:val="24"/>
                <w:lang w:eastAsia="lt-LT"/>
              </w:rPr>
            </w:pPr>
            <w:r w:rsidRPr="00DA4C2F">
              <w:rPr>
                <w:szCs w:val="24"/>
                <w:lang w:eastAsia="lt-LT"/>
              </w:rPr>
              <w:lastRenderedPageBreak/>
              <w:t>2.3.</w:t>
            </w:r>
          </w:p>
        </w:tc>
        <w:tc>
          <w:tcPr>
            <w:tcW w:w="4962" w:type="dxa"/>
            <w:tcBorders>
              <w:top w:val="single" w:sz="4" w:space="0" w:color="auto"/>
              <w:left w:val="single" w:sz="4" w:space="0" w:color="auto"/>
              <w:bottom w:val="single" w:sz="4" w:space="0" w:color="auto"/>
              <w:right w:val="single" w:sz="4" w:space="0" w:color="auto"/>
            </w:tcBorders>
          </w:tcPr>
          <w:p w:rsidR="00000307" w:rsidRPr="00DA4C2F" w:rsidRDefault="00000307" w:rsidP="00F805E9">
            <w:pPr>
              <w:jc w:val="center"/>
              <w:rPr>
                <w:szCs w:val="24"/>
                <w:lang w:eastAsia="lt-LT"/>
              </w:rPr>
            </w:pPr>
          </w:p>
        </w:tc>
      </w:tr>
      <w:tr w:rsidR="00000307" w:rsidRPr="00DA4C2F" w:rsidTr="00F805E9">
        <w:tc>
          <w:tcPr>
            <w:tcW w:w="4423" w:type="dxa"/>
            <w:tcBorders>
              <w:top w:val="single" w:sz="4" w:space="0" w:color="auto"/>
              <w:left w:val="single" w:sz="4" w:space="0" w:color="auto"/>
              <w:bottom w:val="single" w:sz="4" w:space="0" w:color="auto"/>
              <w:right w:val="single" w:sz="4" w:space="0" w:color="auto"/>
            </w:tcBorders>
            <w:hideMark/>
          </w:tcPr>
          <w:p w:rsidR="00000307" w:rsidRPr="00DA4C2F" w:rsidRDefault="00000307" w:rsidP="00F805E9">
            <w:pPr>
              <w:rPr>
                <w:szCs w:val="24"/>
                <w:lang w:eastAsia="lt-LT"/>
              </w:rPr>
            </w:pPr>
            <w:r w:rsidRPr="00DA4C2F">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rsidR="00000307" w:rsidRPr="00DA4C2F" w:rsidRDefault="00000307" w:rsidP="00F805E9">
            <w:pPr>
              <w:jc w:val="center"/>
              <w:rPr>
                <w:szCs w:val="24"/>
                <w:lang w:eastAsia="lt-LT"/>
              </w:rPr>
            </w:pPr>
          </w:p>
        </w:tc>
      </w:tr>
      <w:tr w:rsidR="00000307" w:rsidRPr="00DA4C2F" w:rsidTr="00F805E9">
        <w:tc>
          <w:tcPr>
            <w:tcW w:w="4423" w:type="dxa"/>
            <w:tcBorders>
              <w:top w:val="single" w:sz="4" w:space="0" w:color="auto"/>
              <w:left w:val="single" w:sz="4" w:space="0" w:color="auto"/>
              <w:bottom w:val="single" w:sz="4" w:space="0" w:color="auto"/>
              <w:right w:val="single" w:sz="4" w:space="0" w:color="auto"/>
            </w:tcBorders>
            <w:hideMark/>
          </w:tcPr>
          <w:p w:rsidR="00000307" w:rsidRPr="00DA4C2F" w:rsidRDefault="00000307" w:rsidP="00F805E9">
            <w:pPr>
              <w:rPr>
                <w:szCs w:val="24"/>
                <w:lang w:eastAsia="lt-LT"/>
              </w:rPr>
            </w:pPr>
            <w:r w:rsidRPr="00DA4C2F">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rsidR="00000307" w:rsidRPr="00DA4C2F" w:rsidRDefault="00000307" w:rsidP="00F805E9">
            <w:pPr>
              <w:jc w:val="center"/>
              <w:rPr>
                <w:szCs w:val="24"/>
                <w:lang w:eastAsia="lt-LT"/>
              </w:rPr>
            </w:pPr>
          </w:p>
        </w:tc>
      </w:tr>
    </w:tbl>
    <w:p w:rsidR="00000307" w:rsidRDefault="00000307" w:rsidP="00000307"/>
    <w:p w:rsidR="00000307" w:rsidRPr="00DA4C2F" w:rsidRDefault="00000307" w:rsidP="00000307">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p w:rsidR="00000307" w:rsidRPr="008747F0" w:rsidRDefault="00000307" w:rsidP="00000307">
      <w:pPr>
        <w:tabs>
          <w:tab w:val="left" w:pos="284"/>
        </w:tabs>
        <w:rPr>
          <w:sz w:val="20"/>
          <w:lang w:eastAsia="lt-LT"/>
        </w:rPr>
      </w:pPr>
      <w:r w:rsidRPr="008747F0">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5274"/>
      </w:tblGrid>
      <w:tr w:rsidR="00000307" w:rsidRPr="009857C3" w:rsidTr="00F805E9">
        <w:tc>
          <w:tcPr>
            <w:tcW w:w="4111" w:type="dxa"/>
            <w:tcBorders>
              <w:top w:val="single" w:sz="4" w:space="0" w:color="auto"/>
              <w:left w:val="single" w:sz="4" w:space="0" w:color="auto"/>
              <w:bottom w:val="single" w:sz="4" w:space="0" w:color="auto"/>
              <w:right w:val="single" w:sz="4" w:space="0" w:color="auto"/>
            </w:tcBorders>
            <w:vAlign w:val="center"/>
            <w:hideMark/>
          </w:tcPr>
          <w:p w:rsidR="00000307" w:rsidRPr="009857C3" w:rsidRDefault="00000307" w:rsidP="00F805E9">
            <w:pPr>
              <w:rPr>
                <w:szCs w:val="22"/>
                <w:lang w:eastAsia="lt-LT"/>
              </w:rPr>
            </w:pPr>
            <w:r w:rsidRPr="009857C3">
              <w:rPr>
                <w:sz w:val="22"/>
                <w:szCs w:val="22"/>
                <w:lang w:eastAsia="lt-LT"/>
              </w:rPr>
              <w:t>Užduotys / veiklos</w:t>
            </w:r>
          </w:p>
        </w:tc>
        <w:tc>
          <w:tcPr>
            <w:tcW w:w="5274" w:type="dxa"/>
            <w:tcBorders>
              <w:top w:val="single" w:sz="4" w:space="0" w:color="auto"/>
              <w:left w:val="single" w:sz="4" w:space="0" w:color="auto"/>
              <w:bottom w:val="single" w:sz="4" w:space="0" w:color="auto"/>
              <w:right w:val="single" w:sz="4" w:space="0" w:color="auto"/>
            </w:tcBorders>
            <w:vAlign w:val="center"/>
            <w:hideMark/>
          </w:tcPr>
          <w:p w:rsidR="00000307" w:rsidRPr="009857C3" w:rsidRDefault="00000307" w:rsidP="00F805E9">
            <w:pPr>
              <w:rPr>
                <w:szCs w:val="22"/>
                <w:lang w:eastAsia="lt-LT"/>
              </w:rPr>
            </w:pPr>
            <w:r w:rsidRPr="009857C3">
              <w:rPr>
                <w:sz w:val="22"/>
                <w:szCs w:val="22"/>
                <w:lang w:eastAsia="lt-LT"/>
              </w:rPr>
              <w:t>Poveikis švietimo įstaigos veiklai</w:t>
            </w:r>
          </w:p>
        </w:tc>
      </w:tr>
      <w:tr w:rsidR="00000307" w:rsidRPr="009857C3" w:rsidTr="00F805E9">
        <w:tc>
          <w:tcPr>
            <w:tcW w:w="4111" w:type="dxa"/>
            <w:tcBorders>
              <w:top w:val="single" w:sz="4" w:space="0" w:color="auto"/>
              <w:left w:val="single" w:sz="4" w:space="0" w:color="auto"/>
              <w:bottom w:val="single" w:sz="4" w:space="0" w:color="auto"/>
              <w:right w:val="single" w:sz="4" w:space="0" w:color="auto"/>
            </w:tcBorders>
            <w:hideMark/>
          </w:tcPr>
          <w:p w:rsidR="00000307" w:rsidRPr="00E71507" w:rsidRDefault="00000307" w:rsidP="00866B86">
            <w:pPr>
              <w:rPr>
                <w:i/>
                <w:szCs w:val="24"/>
                <w:lang w:eastAsia="lt-LT"/>
              </w:rPr>
            </w:pPr>
            <w:r w:rsidRPr="00E71507">
              <w:rPr>
                <w:i/>
                <w:szCs w:val="24"/>
                <w:lang w:eastAsia="lt-LT"/>
              </w:rPr>
              <w:t>3.1.</w:t>
            </w:r>
            <w:r w:rsidR="00866B86" w:rsidRPr="00E71507">
              <w:rPr>
                <w:szCs w:val="24"/>
                <w:lang w:eastAsia="lt-LT"/>
              </w:rPr>
              <w:t>Inicijavau ugdomosios veiklos refleksijas pogrupiais ( pedagogų dirbančių panašaus amžiaus veikų grupėse), siūlymą teikiau Metodinės grupės svarstymui, kur buvo priimtas susitarimas</w:t>
            </w:r>
            <w:r w:rsidR="00287A58" w:rsidRPr="00E71507">
              <w:rPr>
                <w:szCs w:val="24"/>
                <w:lang w:eastAsia="lt-LT"/>
              </w:rPr>
              <w:t xml:space="preserve">- </w:t>
            </w:r>
            <w:r w:rsidR="00715E4E" w:rsidRPr="00E71507">
              <w:rPr>
                <w:szCs w:val="24"/>
                <w:lang w:eastAsia="lt-LT"/>
              </w:rPr>
              <w:t xml:space="preserve">pedagogų </w:t>
            </w:r>
            <w:r w:rsidR="00287A58" w:rsidRPr="00E71507">
              <w:rPr>
                <w:szCs w:val="24"/>
                <w:lang w:eastAsia="lt-LT"/>
              </w:rPr>
              <w:t>refleksijos pogrupiais vyksta kartą per savaitę</w:t>
            </w:r>
            <w:r w:rsidR="00E71507">
              <w:rPr>
                <w:szCs w:val="24"/>
                <w:lang w:eastAsia="lt-LT"/>
              </w:rPr>
              <w:t>.</w:t>
            </w:r>
          </w:p>
        </w:tc>
        <w:tc>
          <w:tcPr>
            <w:tcW w:w="5274" w:type="dxa"/>
            <w:tcBorders>
              <w:top w:val="single" w:sz="4" w:space="0" w:color="auto"/>
              <w:left w:val="single" w:sz="4" w:space="0" w:color="auto"/>
              <w:bottom w:val="single" w:sz="4" w:space="0" w:color="auto"/>
              <w:right w:val="single" w:sz="4" w:space="0" w:color="auto"/>
            </w:tcBorders>
          </w:tcPr>
          <w:p w:rsidR="00000307" w:rsidRPr="00E71507" w:rsidRDefault="00287A58" w:rsidP="00715E4E">
            <w:pPr>
              <w:rPr>
                <w:szCs w:val="24"/>
                <w:lang w:eastAsia="lt-LT"/>
              </w:rPr>
            </w:pPr>
            <w:r w:rsidRPr="00E71507">
              <w:rPr>
                <w:szCs w:val="24"/>
                <w:lang w:eastAsia="lt-LT"/>
              </w:rPr>
              <w:t>Sistemingai reflektuo</w:t>
            </w:r>
            <w:r w:rsidR="00715E4E" w:rsidRPr="00E71507">
              <w:rPr>
                <w:szCs w:val="24"/>
                <w:lang w:eastAsia="lt-LT"/>
              </w:rPr>
              <w:t xml:space="preserve">jant vyksta nenutrūkstamas mokymosi vieniems iš kitų procesas, ugdomasis procesas sistemingai analizuojamas ir koreguojamas diegiant visą įstaigą apimančią „Mąstymo mokyklos“ vaikų ugdymo metodiką. </w:t>
            </w:r>
          </w:p>
        </w:tc>
      </w:tr>
      <w:tr w:rsidR="00000307" w:rsidRPr="009857C3" w:rsidTr="00F805E9">
        <w:tc>
          <w:tcPr>
            <w:tcW w:w="4111" w:type="dxa"/>
            <w:tcBorders>
              <w:top w:val="single" w:sz="4" w:space="0" w:color="auto"/>
              <w:left w:val="single" w:sz="4" w:space="0" w:color="auto"/>
              <w:bottom w:val="single" w:sz="4" w:space="0" w:color="auto"/>
              <w:right w:val="single" w:sz="4" w:space="0" w:color="auto"/>
            </w:tcBorders>
            <w:hideMark/>
          </w:tcPr>
          <w:p w:rsidR="00000307" w:rsidRPr="00E71507" w:rsidRDefault="00000307" w:rsidP="00C90ACB">
            <w:pPr>
              <w:rPr>
                <w:szCs w:val="24"/>
                <w:lang w:eastAsia="lt-LT"/>
              </w:rPr>
            </w:pPr>
            <w:r w:rsidRPr="00E71507">
              <w:rPr>
                <w:i/>
                <w:szCs w:val="24"/>
                <w:lang w:eastAsia="lt-LT"/>
              </w:rPr>
              <w:t>3.2.</w:t>
            </w:r>
            <w:r w:rsidR="00C90ACB" w:rsidRPr="00E71507">
              <w:rPr>
                <w:szCs w:val="24"/>
                <w:lang w:eastAsia="lt-LT"/>
              </w:rPr>
              <w:t>Pavedžiau direktoriaus pavaduotojai ugdymui</w:t>
            </w:r>
            <w:r w:rsidR="00390EE0" w:rsidRPr="00E71507">
              <w:rPr>
                <w:szCs w:val="24"/>
                <w:lang w:eastAsia="lt-LT"/>
              </w:rPr>
              <w:t xml:space="preserve"> organizuoti </w:t>
            </w:r>
            <w:r w:rsidR="00C90ACB" w:rsidRPr="00E71507">
              <w:rPr>
                <w:szCs w:val="24"/>
                <w:lang w:eastAsia="lt-LT"/>
              </w:rPr>
              <w:t xml:space="preserve"> ikimokyklinio amžiaus vaikų ugdymosi pasiekimų vertinimo aprašų </w:t>
            </w:r>
            <w:r w:rsidR="00390EE0" w:rsidRPr="00E71507">
              <w:rPr>
                <w:szCs w:val="24"/>
                <w:lang w:eastAsia="lt-LT"/>
              </w:rPr>
              <w:t>atnaujinimą vadovaujantis atnaujintos Ikimokyklinio ugdymo programos nuostatomis.</w:t>
            </w:r>
          </w:p>
        </w:tc>
        <w:tc>
          <w:tcPr>
            <w:tcW w:w="5274" w:type="dxa"/>
            <w:tcBorders>
              <w:top w:val="single" w:sz="4" w:space="0" w:color="auto"/>
              <w:left w:val="single" w:sz="4" w:space="0" w:color="auto"/>
              <w:bottom w:val="single" w:sz="4" w:space="0" w:color="auto"/>
              <w:right w:val="single" w:sz="4" w:space="0" w:color="auto"/>
            </w:tcBorders>
          </w:tcPr>
          <w:p w:rsidR="00000307" w:rsidRPr="00E71507" w:rsidRDefault="00390EE0" w:rsidP="00390EE0">
            <w:pPr>
              <w:rPr>
                <w:szCs w:val="24"/>
                <w:lang w:eastAsia="lt-LT"/>
              </w:rPr>
            </w:pPr>
            <w:r w:rsidRPr="00E71507">
              <w:rPr>
                <w:szCs w:val="24"/>
                <w:lang w:eastAsia="lt-LT"/>
              </w:rPr>
              <w:t>Ikimokyklinio amžiaus vaikų pasiekimų vertinimo aprašai parengti pagal ugdytinas kryptis ir ugdymosi pasiekimus  numatytus Programoje. Vaikų pasiekimas vykdomas elektroniniame dienyne mūsų darželis</w:t>
            </w:r>
            <w:r w:rsidR="00E71507">
              <w:rPr>
                <w:szCs w:val="24"/>
                <w:lang w:eastAsia="lt-LT"/>
              </w:rPr>
              <w:t>.</w:t>
            </w:r>
            <w:r w:rsidRPr="00E71507">
              <w:rPr>
                <w:szCs w:val="24"/>
                <w:lang w:eastAsia="lt-LT"/>
              </w:rPr>
              <w:t xml:space="preserve"> Bendri susitarimai aptarti ir  priimti Metodinėje grupėje (Byla 3.1)</w:t>
            </w:r>
          </w:p>
        </w:tc>
      </w:tr>
      <w:tr w:rsidR="00000307" w:rsidRPr="009857C3" w:rsidTr="00F805E9">
        <w:trPr>
          <w:trHeight w:val="906"/>
        </w:trPr>
        <w:tc>
          <w:tcPr>
            <w:tcW w:w="4111" w:type="dxa"/>
            <w:tcBorders>
              <w:top w:val="single" w:sz="4" w:space="0" w:color="auto"/>
              <w:left w:val="single" w:sz="4" w:space="0" w:color="auto"/>
              <w:bottom w:val="single" w:sz="4" w:space="0" w:color="auto"/>
              <w:right w:val="single" w:sz="4" w:space="0" w:color="auto"/>
            </w:tcBorders>
            <w:hideMark/>
          </w:tcPr>
          <w:p w:rsidR="00000307" w:rsidRPr="00E71507" w:rsidRDefault="00000307" w:rsidP="00390EE0">
            <w:pPr>
              <w:rPr>
                <w:szCs w:val="24"/>
                <w:lang w:eastAsia="lt-LT"/>
              </w:rPr>
            </w:pPr>
            <w:r w:rsidRPr="00E71507">
              <w:rPr>
                <w:i/>
                <w:szCs w:val="24"/>
                <w:lang w:eastAsia="lt-LT"/>
              </w:rPr>
              <w:t>3.3</w:t>
            </w:r>
            <w:r w:rsidR="00390EE0" w:rsidRPr="00E71507">
              <w:rPr>
                <w:szCs w:val="24"/>
                <w:lang w:eastAsia="lt-LT"/>
              </w:rPr>
              <w:t xml:space="preserve">Kartu su partneriais, </w:t>
            </w:r>
            <w:r w:rsidR="007B0A2E" w:rsidRPr="00E71507">
              <w:rPr>
                <w:szCs w:val="24"/>
                <w:lang w:eastAsia="lt-LT"/>
              </w:rPr>
              <w:t>Rūdiškių l</w:t>
            </w:r>
            <w:r w:rsidR="00390EE0" w:rsidRPr="00E71507">
              <w:rPr>
                <w:szCs w:val="24"/>
                <w:lang w:eastAsia="lt-LT"/>
              </w:rPr>
              <w:t>/d „Pasaka“</w:t>
            </w:r>
            <w:r w:rsidR="007B0A2E" w:rsidRPr="00E71507">
              <w:rPr>
                <w:szCs w:val="24"/>
                <w:lang w:eastAsia="lt-LT"/>
              </w:rPr>
              <w:t>, organizavau nuoto</w:t>
            </w:r>
            <w:r w:rsidR="00390EE0" w:rsidRPr="00E71507">
              <w:rPr>
                <w:szCs w:val="24"/>
                <w:lang w:eastAsia="lt-LT"/>
              </w:rPr>
              <w:t xml:space="preserve">linį </w:t>
            </w:r>
            <w:r w:rsidR="007B0A2E" w:rsidRPr="00E71507">
              <w:rPr>
                <w:szCs w:val="24"/>
                <w:lang w:eastAsia="lt-LT"/>
              </w:rPr>
              <w:t>rajoninį metodinį renginį „Vaiko aktyvumo skatinimas naudojant „Mąstymo mokyklos“ įrankius.</w:t>
            </w:r>
          </w:p>
          <w:p w:rsidR="007B0A2E" w:rsidRPr="00E71507" w:rsidRDefault="007B0A2E" w:rsidP="00390EE0">
            <w:pPr>
              <w:rPr>
                <w:i/>
                <w:szCs w:val="24"/>
                <w:lang w:eastAsia="lt-LT"/>
              </w:rPr>
            </w:pPr>
            <w:r w:rsidRPr="00E71507">
              <w:rPr>
                <w:szCs w:val="24"/>
                <w:lang w:eastAsia="lt-LT"/>
              </w:rPr>
              <w:t>Organizavau dvi  darželio pedagogų išvykas į Vilniaus l/d „Žemyna“ mokymuisi iš kolegų „Mąstymo mokyklos„ įrankių taikymo ugdymo procese</w:t>
            </w:r>
            <w:r w:rsidR="00E71507">
              <w:rPr>
                <w:szCs w:val="24"/>
                <w:lang w:eastAsia="lt-LT"/>
              </w:rPr>
              <w:t>.</w:t>
            </w:r>
          </w:p>
        </w:tc>
        <w:tc>
          <w:tcPr>
            <w:tcW w:w="5274" w:type="dxa"/>
            <w:tcBorders>
              <w:top w:val="single" w:sz="4" w:space="0" w:color="auto"/>
              <w:left w:val="single" w:sz="4" w:space="0" w:color="auto"/>
              <w:bottom w:val="single" w:sz="4" w:space="0" w:color="auto"/>
              <w:right w:val="single" w:sz="4" w:space="0" w:color="auto"/>
            </w:tcBorders>
          </w:tcPr>
          <w:p w:rsidR="00000307" w:rsidRPr="00E71507" w:rsidRDefault="007B0A2E" w:rsidP="007B0A2E">
            <w:pPr>
              <w:rPr>
                <w:szCs w:val="24"/>
                <w:lang w:eastAsia="lt-LT"/>
              </w:rPr>
            </w:pPr>
            <w:r w:rsidRPr="00E71507">
              <w:rPr>
                <w:szCs w:val="24"/>
                <w:lang w:eastAsia="lt-LT"/>
              </w:rPr>
              <w:t xml:space="preserve">Plėtojama </w:t>
            </w:r>
            <w:proofErr w:type="spellStart"/>
            <w:r w:rsidRPr="00E71507">
              <w:rPr>
                <w:szCs w:val="24"/>
                <w:lang w:eastAsia="lt-LT"/>
              </w:rPr>
              <w:t>bendradarb</w:t>
            </w:r>
            <w:r w:rsidR="00E71507">
              <w:rPr>
                <w:szCs w:val="24"/>
                <w:lang w:eastAsia="lt-LT"/>
              </w:rPr>
              <w:t>y</w:t>
            </w:r>
            <w:r w:rsidRPr="00E71507">
              <w:rPr>
                <w:szCs w:val="24"/>
                <w:lang w:eastAsia="lt-LT"/>
              </w:rPr>
              <w:t>stė</w:t>
            </w:r>
            <w:proofErr w:type="spellEnd"/>
            <w:r w:rsidRPr="00E71507">
              <w:rPr>
                <w:szCs w:val="24"/>
                <w:lang w:eastAsia="lt-LT"/>
              </w:rPr>
              <w:t xml:space="preserve"> su partneriais rajono ir respublikos lygmenyse. Sudaryta galimybė pedagogų mokymuisi su kitais ir iš kitų, darželio pedagogų patirties sklaidai rajone. Geroji kolegų pedagoginio darbo  patirtis taikoma ugdomosiose veiklose</w:t>
            </w:r>
            <w:r w:rsidR="00E71507">
              <w:rPr>
                <w:szCs w:val="24"/>
                <w:lang w:eastAsia="lt-LT"/>
              </w:rPr>
              <w:t>.</w:t>
            </w:r>
          </w:p>
          <w:p w:rsidR="007B0A2E" w:rsidRPr="00E71507" w:rsidRDefault="007B0A2E" w:rsidP="007B0A2E">
            <w:pPr>
              <w:rPr>
                <w:szCs w:val="24"/>
                <w:lang w:eastAsia="lt-LT"/>
              </w:rPr>
            </w:pPr>
          </w:p>
          <w:p w:rsidR="007B0A2E" w:rsidRPr="00E71507" w:rsidRDefault="007B0A2E" w:rsidP="007B0A2E">
            <w:pPr>
              <w:rPr>
                <w:szCs w:val="24"/>
                <w:lang w:eastAsia="lt-LT"/>
              </w:rPr>
            </w:pPr>
          </w:p>
          <w:p w:rsidR="007B0A2E" w:rsidRPr="00E71507" w:rsidRDefault="007B0A2E" w:rsidP="007B0A2E">
            <w:pPr>
              <w:rPr>
                <w:szCs w:val="24"/>
                <w:lang w:eastAsia="lt-LT"/>
              </w:rPr>
            </w:pPr>
          </w:p>
        </w:tc>
      </w:tr>
      <w:tr w:rsidR="009C0508" w:rsidRPr="009857C3" w:rsidTr="00F805E9">
        <w:trPr>
          <w:trHeight w:val="906"/>
        </w:trPr>
        <w:tc>
          <w:tcPr>
            <w:tcW w:w="4111" w:type="dxa"/>
            <w:tcBorders>
              <w:top w:val="single" w:sz="4" w:space="0" w:color="auto"/>
              <w:left w:val="single" w:sz="4" w:space="0" w:color="auto"/>
              <w:bottom w:val="single" w:sz="4" w:space="0" w:color="auto"/>
              <w:right w:val="single" w:sz="4" w:space="0" w:color="auto"/>
            </w:tcBorders>
            <w:hideMark/>
          </w:tcPr>
          <w:p w:rsidR="009C0508" w:rsidRPr="00E71507" w:rsidRDefault="009C0508" w:rsidP="00390EE0">
            <w:pPr>
              <w:rPr>
                <w:szCs w:val="24"/>
                <w:lang w:eastAsia="lt-LT"/>
              </w:rPr>
            </w:pPr>
            <w:r w:rsidRPr="00E71507">
              <w:rPr>
                <w:szCs w:val="24"/>
                <w:lang w:eastAsia="lt-LT"/>
              </w:rPr>
              <w:t>3.4. Skaičiau pranešimą respublikinėje praktinėje- metodinėje konferencijoje „Sveikatai palankios aplinkos kūrimas ir jos panaudojimas ugdant sveikos gyvensenos įgūdžius“</w:t>
            </w:r>
            <w:r w:rsidR="0011367A">
              <w:rPr>
                <w:szCs w:val="24"/>
                <w:lang w:eastAsia="lt-LT"/>
              </w:rPr>
              <w:t>.</w:t>
            </w:r>
          </w:p>
        </w:tc>
        <w:tc>
          <w:tcPr>
            <w:tcW w:w="5274" w:type="dxa"/>
            <w:tcBorders>
              <w:top w:val="single" w:sz="4" w:space="0" w:color="auto"/>
              <w:left w:val="single" w:sz="4" w:space="0" w:color="auto"/>
              <w:bottom w:val="single" w:sz="4" w:space="0" w:color="auto"/>
              <w:right w:val="single" w:sz="4" w:space="0" w:color="auto"/>
            </w:tcBorders>
          </w:tcPr>
          <w:p w:rsidR="009C0508" w:rsidRPr="00E71507" w:rsidRDefault="004D7C70" w:rsidP="004D7C70">
            <w:pPr>
              <w:rPr>
                <w:szCs w:val="24"/>
                <w:lang w:eastAsia="lt-LT"/>
              </w:rPr>
            </w:pPr>
            <w:r w:rsidRPr="00E71507">
              <w:rPr>
                <w:szCs w:val="24"/>
                <w:lang w:eastAsia="lt-LT"/>
              </w:rPr>
              <w:t>Dalinantis apibendrinta darželio pedagogine</w:t>
            </w:r>
            <w:r w:rsidR="009C0508" w:rsidRPr="00E71507">
              <w:rPr>
                <w:szCs w:val="24"/>
                <w:lang w:eastAsia="lt-LT"/>
              </w:rPr>
              <w:t xml:space="preserve"> praktika</w:t>
            </w:r>
            <w:r w:rsidRPr="00E71507">
              <w:rPr>
                <w:szCs w:val="24"/>
                <w:lang w:eastAsia="lt-LT"/>
              </w:rPr>
              <w:t>, klausantis kitų patirties, diskutuojant, gaunant grįžtamąjį ryšį vyko mokymasis kartu su kolegomis dirbančiais rajono ir respublikos įstaigose. (2021-11-24 Trakų švietimo centro pažyma Nr.TSC-18342)</w:t>
            </w:r>
            <w:r w:rsidR="0011367A">
              <w:rPr>
                <w:szCs w:val="24"/>
                <w:lang w:eastAsia="lt-LT"/>
              </w:rPr>
              <w:t>.</w:t>
            </w:r>
            <w:bookmarkStart w:id="0" w:name="_GoBack"/>
            <w:bookmarkEnd w:id="0"/>
          </w:p>
        </w:tc>
      </w:tr>
    </w:tbl>
    <w:p w:rsidR="00000307" w:rsidRPr="00BA06A9" w:rsidRDefault="00000307" w:rsidP="00000307"/>
    <w:p w:rsidR="00000307" w:rsidRPr="00DA4C2F" w:rsidRDefault="00000307" w:rsidP="00000307">
      <w:pPr>
        <w:tabs>
          <w:tab w:val="left" w:pos="284"/>
        </w:tabs>
        <w:rPr>
          <w:b/>
          <w:szCs w:val="24"/>
          <w:lang w:eastAsia="lt-LT"/>
        </w:rPr>
      </w:pPr>
      <w:r w:rsidRPr="00DA4C2F">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984"/>
        <w:gridCol w:w="2694"/>
        <w:gridCol w:w="3289"/>
      </w:tblGrid>
      <w:tr w:rsidR="00000307" w:rsidRPr="00DA4C2F" w:rsidTr="00F805E9">
        <w:tc>
          <w:tcPr>
            <w:tcW w:w="1418" w:type="dxa"/>
            <w:tcBorders>
              <w:top w:val="single" w:sz="4" w:space="0" w:color="auto"/>
              <w:left w:val="single" w:sz="4" w:space="0" w:color="auto"/>
              <w:bottom w:val="single" w:sz="4" w:space="0" w:color="auto"/>
              <w:right w:val="single" w:sz="4" w:space="0" w:color="auto"/>
            </w:tcBorders>
            <w:vAlign w:val="center"/>
            <w:hideMark/>
          </w:tcPr>
          <w:p w:rsidR="00000307" w:rsidRPr="009857C3" w:rsidRDefault="00000307" w:rsidP="00F805E9">
            <w:pPr>
              <w:jc w:val="center"/>
              <w:rPr>
                <w:szCs w:val="22"/>
                <w:lang w:eastAsia="lt-LT"/>
              </w:rPr>
            </w:pPr>
            <w:r w:rsidRPr="009857C3">
              <w:rPr>
                <w:sz w:val="22"/>
                <w:szCs w:val="22"/>
                <w:lang w:eastAsia="lt-LT"/>
              </w:rPr>
              <w:t>Užduotys</w:t>
            </w:r>
          </w:p>
        </w:tc>
        <w:tc>
          <w:tcPr>
            <w:tcW w:w="1984" w:type="dxa"/>
            <w:tcBorders>
              <w:top w:val="single" w:sz="4" w:space="0" w:color="auto"/>
              <w:left w:val="single" w:sz="4" w:space="0" w:color="auto"/>
              <w:bottom w:val="single" w:sz="4" w:space="0" w:color="auto"/>
              <w:right w:val="single" w:sz="4" w:space="0" w:color="auto"/>
            </w:tcBorders>
            <w:vAlign w:val="center"/>
            <w:hideMark/>
          </w:tcPr>
          <w:p w:rsidR="00000307" w:rsidRPr="009857C3" w:rsidRDefault="00000307" w:rsidP="00F805E9">
            <w:pPr>
              <w:jc w:val="center"/>
              <w:rPr>
                <w:szCs w:val="22"/>
                <w:lang w:eastAsia="lt-LT"/>
              </w:rPr>
            </w:pPr>
            <w:r w:rsidRPr="009857C3">
              <w:rPr>
                <w:sz w:val="22"/>
                <w:szCs w:val="22"/>
                <w:lang w:eastAsia="lt-LT"/>
              </w:rPr>
              <w:t>Siektini rezultatai</w:t>
            </w:r>
          </w:p>
        </w:tc>
        <w:tc>
          <w:tcPr>
            <w:tcW w:w="2694" w:type="dxa"/>
            <w:tcBorders>
              <w:top w:val="single" w:sz="4" w:space="0" w:color="auto"/>
              <w:left w:val="single" w:sz="4" w:space="0" w:color="auto"/>
              <w:bottom w:val="single" w:sz="4" w:space="0" w:color="auto"/>
              <w:right w:val="single" w:sz="4" w:space="0" w:color="auto"/>
            </w:tcBorders>
            <w:vAlign w:val="center"/>
            <w:hideMark/>
          </w:tcPr>
          <w:p w:rsidR="00000307" w:rsidRPr="00DA4C2F" w:rsidRDefault="00000307" w:rsidP="00F805E9">
            <w:pPr>
              <w:jc w:val="center"/>
              <w:rPr>
                <w:szCs w:val="24"/>
                <w:lang w:eastAsia="lt-LT"/>
              </w:rPr>
            </w:pPr>
            <w:r w:rsidRPr="009857C3">
              <w:rPr>
                <w:sz w:val="22"/>
                <w:szCs w:val="22"/>
                <w:lang w:eastAsia="lt-LT"/>
              </w:rPr>
              <w:t>Rezultatų vertinimo rodikliai</w:t>
            </w:r>
            <w:r w:rsidRPr="008747F0">
              <w:rPr>
                <w:sz w:val="20"/>
                <w:lang w:eastAsia="lt-LT"/>
              </w:rPr>
              <w:t>(kuriais vadovaujantis vertinama, ar nustatytos užduotys įvykdytos)</w:t>
            </w:r>
          </w:p>
        </w:tc>
        <w:tc>
          <w:tcPr>
            <w:tcW w:w="3289" w:type="dxa"/>
            <w:tcBorders>
              <w:top w:val="single" w:sz="4" w:space="0" w:color="auto"/>
              <w:left w:val="single" w:sz="4" w:space="0" w:color="auto"/>
              <w:bottom w:val="single" w:sz="4" w:space="0" w:color="auto"/>
              <w:right w:val="single" w:sz="4" w:space="0" w:color="auto"/>
            </w:tcBorders>
            <w:vAlign w:val="center"/>
            <w:hideMark/>
          </w:tcPr>
          <w:p w:rsidR="00000307" w:rsidRPr="009857C3" w:rsidRDefault="00000307" w:rsidP="00F805E9">
            <w:pPr>
              <w:jc w:val="center"/>
              <w:rPr>
                <w:szCs w:val="22"/>
                <w:lang w:eastAsia="lt-LT"/>
              </w:rPr>
            </w:pPr>
            <w:r w:rsidRPr="009857C3">
              <w:rPr>
                <w:sz w:val="22"/>
                <w:szCs w:val="22"/>
                <w:lang w:eastAsia="lt-LT"/>
              </w:rPr>
              <w:t>Pasiekti rezultatai ir jų rodikliai</w:t>
            </w:r>
          </w:p>
        </w:tc>
      </w:tr>
      <w:tr w:rsidR="00000307" w:rsidRPr="00DA4C2F" w:rsidTr="00F805E9">
        <w:tc>
          <w:tcPr>
            <w:tcW w:w="1418" w:type="dxa"/>
            <w:tcBorders>
              <w:top w:val="single" w:sz="4" w:space="0" w:color="auto"/>
              <w:left w:val="single" w:sz="4" w:space="0" w:color="auto"/>
              <w:bottom w:val="single" w:sz="4" w:space="0" w:color="auto"/>
              <w:right w:val="single" w:sz="4" w:space="0" w:color="auto"/>
            </w:tcBorders>
            <w:vAlign w:val="center"/>
            <w:hideMark/>
          </w:tcPr>
          <w:p w:rsidR="00000307" w:rsidRPr="00000307" w:rsidRDefault="00F750D6" w:rsidP="00F805E9">
            <w:pPr>
              <w:rPr>
                <w:i/>
                <w:szCs w:val="24"/>
                <w:lang w:eastAsia="lt-LT"/>
              </w:rPr>
            </w:pPr>
            <w:r>
              <w:rPr>
                <w:i/>
                <w:szCs w:val="24"/>
                <w:lang w:eastAsia="lt-LT"/>
              </w:rPr>
              <w:t>4.1</w:t>
            </w:r>
          </w:p>
        </w:tc>
        <w:tc>
          <w:tcPr>
            <w:tcW w:w="1984" w:type="dxa"/>
            <w:tcBorders>
              <w:top w:val="single" w:sz="4" w:space="0" w:color="auto"/>
              <w:left w:val="single" w:sz="4" w:space="0" w:color="auto"/>
              <w:bottom w:val="single" w:sz="4" w:space="0" w:color="auto"/>
              <w:right w:val="single" w:sz="4" w:space="0" w:color="auto"/>
            </w:tcBorders>
            <w:vAlign w:val="center"/>
          </w:tcPr>
          <w:p w:rsidR="00000307" w:rsidRPr="00000307" w:rsidRDefault="00000307" w:rsidP="00F805E9">
            <w:pPr>
              <w:rPr>
                <w:i/>
                <w:szCs w:val="24"/>
                <w:lang w:eastAsia="lt-LT"/>
              </w:rPr>
            </w:pPr>
          </w:p>
        </w:tc>
        <w:tc>
          <w:tcPr>
            <w:tcW w:w="2694" w:type="dxa"/>
            <w:tcBorders>
              <w:top w:val="single" w:sz="4" w:space="0" w:color="auto"/>
              <w:left w:val="single" w:sz="4" w:space="0" w:color="auto"/>
              <w:bottom w:val="single" w:sz="4" w:space="0" w:color="auto"/>
              <w:right w:val="single" w:sz="4" w:space="0" w:color="auto"/>
            </w:tcBorders>
            <w:vAlign w:val="center"/>
          </w:tcPr>
          <w:p w:rsidR="00000307" w:rsidRPr="00000307" w:rsidRDefault="00000307" w:rsidP="00F805E9">
            <w:pPr>
              <w:rPr>
                <w:i/>
                <w:szCs w:val="24"/>
                <w:lang w:eastAsia="lt-LT"/>
              </w:rPr>
            </w:pPr>
          </w:p>
        </w:tc>
        <w:tc>
          <w:tcPr>
            <w:tcW w:w="3289" w:type="dxa"/>
            <w:tcBorders>
              <w:top w:val="single" w:sz="4" w:space="0" w:color="auto"/>
              <w:left w:val="single" w:sz="4" w:space="0" w:color="auto"/>
              <w:bottom w:val="single" w:sz="4" w:space="0" w:color="auto"/>
              <w:right w:val="single" w:sz="4" w:space="0" w:color="auto"/>
            </w:tcBorders>
            <w:vAlign w:val="center"/>
          </w:tcPr>
          <w:p w:rsidR="00000307" w:rsidRPr="00000307" w:rsidRDefault="00000307" w:rsidP="00F805E9">
            <w:pPr>
              <w:rPr>
                <w:i/>
                <w:szCs w:val="24"/>
                <w:lang w:eastAsia="lt-LT"/>
              </w:rPr>
            </w:pPr>
          </w:p>
        </w:tc>
      </w:tr>
      <w:tr w:rsidR="00000307" w:rsidRPr="00DA4C2F" w:rsidTr="00F805E9">
        <w:tc>
          <w:tcPr>
            <w:tcW w:w="1418" w:type="dxa"/>
            <w:tcBorders>
              <w:top w:val="single" w:sz="4" w:space="0" w:color="auto"/>
              <w:left w:val="single" w:sz="4" w:space="0" w:color="auto"/>
              <w:bottom w:val="single" w:sz="4" w:space="0" w:color="auto"/>
              <w:right w:val="single" w:sz="4" w:space="0" w:color="auto"/>
            </w:tcBorders>
            <w:vAlign w:val="center"/>
            <w:hideMark/>
          </w:tcPr>
          <w:p w:rsidR="00000307" w:rsidRPr="00DA4C2F" w:rsidRDefault="00000307" w:rsidP="00F805E9">
            <w:pPr>
              <w:rPr>
                <w:szCs w:val="24"/>
                <w:lang w:eastAsia="lt-LT"/>
              </w:rPr>
            </w:pPr>
            <w:r w:rsidRPr="00DA4C2F">
              <w:rPr>
                <w:szCs w:val="24"/>
                <w:lang w:eastAsia="lt-LT"/>
              </w:rPr>
              <w:t>4.2.</w:t>
            </w:r>
          </w:p>
        </w:tc>
        <w:tc>
          <w:tcPr>
            <w:tcW w:w="1984" w:type="dxa"/>
            <w:tcBorders>
              <w:top w:val="single" w:sz="4" w:space="0" w:color="auto"/>
              <w:left w:val="single" w:sz="4" w:space="0" w:color="auto"/>
              <w:bottom w:val="single" w:sz="4" w:space="0" w:color="auto"/>
              <w:right w:val="single" w:sz="4" w:space="0" w:color="auto"/>
            </w:tcBorders>
            <w:vAlign w:val="center"/>
          </w:tcPr>
          <w:p w:rsidR="00000307" w:rsidRPr="00DA4C2F" w:rsidRDefault="00000307" w:rsidP="00F805E9">
            <w:pPr>
              <w:rPr>
                <w:szCs w:val="24"/>
                <w:lang w:eastAsia="lt-LT"/>
              </w:rPr>
            </w:pPr>
          </w:p>
        </w:tc>
        <w:tc>
          <w:tcPr>
            <w:tcW w:w="2694" w:type="dxa"/>
            <w:tcBorders>
              <w:top w:val="single" w:sz="4" w:space="0" w:color="auto"/>
              <w:left w:val="single" w:sz="4" w:space="0" w:color="auto"/>
              <w:bottom w:val="single" w:sz="4" w:space="0" w:color="auto"/>
              <w:right w:val="single" w:sz="4" w:space="0" w:color="auto"/>
            </w:tcBorders>
            <w:vAlign w:val="center"/>
          </w:tcPr>
          <w:p w:rsidR="00000307" w:rsidRPr="00DA4C2F" w:rsidRDefault="00000307" w:rsidP="00F805E9">
            <w:pPr>
              <w:rPr>
                <w:szCs w:val="24"/>
                <w:lang w:eastAsia="lt-LT"/>
              </w:rPr>
            </w:pPr>
          </w:p>
        </w:tc>
        <w:tc>
          <w:tcPr>
            <w:tcW w:w="3289" w:type="dxa"/>
            <w:tcBorders>
              <w:top w:val="single" w:sz="4" w:space="0" w:color="auto"/>
              <w:left w:val="single" w:sz="4" w:space="0" w:color="auto"/>
              <w:bottom w:val="single" w:sz="4" w:space="0" w:color="auto"/>
              <w:right w:val="single" w:sz="4" w:space="0" w:color="auto"/>
            </w:tcBorders>
            <w:vAlign w:val="center"/>
          </w:tcPr>
          <w:p w:rsidR="00000307" w:rsidRPr="00DA4C2F" w:rsidRDefault="00000307" w:rsidP="00F805E9">
            <w:pPr>
              <w:rPr>
                <w:szCs w:val="24"/>
                <w:lang w:eastAsia="lt-LT"/>
              </w:rPr>
            </w:pPr>
          </w:p>
        </w:tc>
      </w:tr>
      <w:tr w:rsidR="00000307" w:rsidRPr="00DA4C2F" w:rsidTr="00F805E9">
        <w:tc>
          <w:tcPr>
            <w:tcW w:w="1418" w:type="dxa"/>
            <w:tcBorders>
              <w:top w:val="single" w:sz="4" w:space="0" w:color="auto"/>
              <w:left w:val="single" w:sz="4" w:space="0" w:color="auto"/>
              <w:bottom w:val="single" w:sz="4" w:space="0" w:color="auto"/>
              <w:right w:val="single" w:sz="4" w:space="0" w:color="auto"/>
            </w:tcBorders>
            <w:vAlign w:val="center"/>
            <w:hideMark/>
          </w:tcPr>
          <w:p w:rsidR="00000307" w:rsidRPr="00DA4C2F" w:rsidRDefault="00000307" w:rsidP="00F805E9">
            <w:pPr>
              <w:rPr>
                <w:szCs w:val="24"/>
                <w:lang w:eastAsia="lt-LT"/>
              </w:rPr>
            </w:pPr>
            <w:r w:rsidRPr="00DA4C2F">
              <w:rPr>
                <w:szCs w:val="24"/>
                <w:lang w:eastAsia="lt-LT"/>
              </w:rPr>
              <w:t>4.3.</w:t>
            </w:r>
          </w:p>
        </w:tc>
        <w:tc>
          <w:tcPr>
            <w:tcW w:w="1984" w:type="dxa"/>
            <w:tcBorders>
              <w:top w:val="single" w:sz="4" w:space="0" w:color="auto"/>
              <w:left w:val="single" w:sz="4" w:space="0" w:color="auto"/>
              <w:bottom w:val="single" w:sz="4" w:space="0" w:color="auto"/>
              <w:right w:val="single" w:sz="4" w:space="0" w:color="auto"/>
            </w:tcBorders>
            <w:vAlign w:val="center"/>
          </w:tcPr>
          <w:p w:rsidR="00000307" w:rsidRPr="00DA4C2F" w:rsidRDefault="00000307" w:rsidP="00F805E9">
            <w:pPr>
              <w:rPr>
                <w:szCs w:val="24"/>
                <w:lang w:eastAsia="lt-LT"/>
              </w:rPr>
            </w:pPr>
          </w:p>
        </w:tc>
        <w:tc>
          <w:tcPr>
            <w:tcW w:w="2694" w:type="dxa"/>
            <w:tcBorders>
              <w:top w:val="single" w:sz="4" w:space="0" w:color="auto"/>
              <w:left w:val="single" w:sz="4" w:space="0" w:color="auto"/>
              <w:bottom w:val="single" w:sz="4" w:space="0" w:color="auto"/>
              <w:right w:val="single" w:sz="4" w:space="0" w:color="auto"/>
            </w:tcBorders>
            <w:vAlign w:val="center"/>
          </w:tcPr>
          <w:p w:rsidR="00000307" w:rsidRPr="00DA4C2F" w:rsidRDefault="00000307" w:rsidP="00F805E9">
            <w:pPr>
              <w:rPr>
                <w:szCs w:val="24"/>
                <w:lang w:eastAsia="lt-LT"/>
              </w:rPr>
            </w:pPr>
          </w:p>
        </w:tc>
        <w:tc>
          <w:tcPr>
            <w:tcW w:w="3289" w:type="dxa"/>
            <w:tcBorders>
              <w:top w:val="single" w:sz="4" w:space="0" w:color="auto"/>
              <w:left w:val="single" w:sz="4" w:space="0" w:color="auto"/>
              <w:bottom w:val="single" w:sz="4" w:space="0" w:color="auto"/>
              <w:right w:val="single" w:sz="4" w:space="0" w:color="auto"/>
            </w:tcBorders>
            <w:vAlign w:val="center"/>
          </w:tcPr>
          <w:p w:rsidR="00000307" w:rsidRPr="00DA4C2F" w:rsidRDefault="00000307" w:rsidP="00F805E9">
            <w:pPr>
              <w:rPr>
                <w:szCs w:val="24"/>
                <w:lang w:eastAsia="lt-LT"/>
              </w:rPr>
            </w:pPr>
          </w:p>
        </w:tc>
      </w:tr>
      <w:tr w:rsidR="00000307" w:rsidRPr="00DA4C2F" w:rsidTr="00F805E9">
        <w:tc>
          <w:tcPr>
            <w:tcW w:w="1418" w:type="dxa"/>
            <w:tcBorders>
              <w:top w:val="single" w:sz="4" w:space="0" w:color="auto"/>
              <w:left w:val="single" w:sz="4" w:space="0" w:color="auto"/>
              <w:bottom w:val="single" w:sz="4" w:space="0" w:color="auto"/>
              <w:right w:val="single" w:sz="4" w:space="0" w:color="auto"/>
            </w:tcBorders>
            <w:vAlign w:val="center"/>
            <w:hideMark/>
          </w:tcPr>
          <w:p w:rsidR="00000307" w:rsidRPr="00DA4C2F" w:rsidRDefault="00000307" w:rsidP="00F805E9">
            <w:pPr>
              <w:rPr>
                <w:szCs w:val="24"/>
                <w:lang w:eastAsia="lt-LT"/>
              </w:rPr>
            </w:pPr>
            <w:r w:rsidRPr="00DA4C2F">
              <w:rPr>
                <w:szCs w:val="24"/>
                <w:lang w:eastAsia="lt-LT"/>
              </w:rPr>
              <w:t>4.4.</w:t>
            </w:r>
          </w:p>
        </w:tc>
        <w:tc>
          <w:tcPr>
            <w:tcW w:w="1984" w:type="dxa"/>
            <w:tcBorders>
              <w:top w:val="single" w:sz="4" w:space="0" w:color="auto"/>
              <w:left w:val="single" w:sz="4" w:space="0" w:color="auto"/>
              <w:bottom w:val="single" w:sz="4" w:space="0" w:color="auto"/>
              <w:right w:val="single" w:sz="4" w:space="0" w:color="auto"/>
            </w:tcBorders>
            <w:vAlign w:val="center"/>
          </w:tcPr>
          <w:p w:rsidR="00000307" w:rsidRPr="00DA4C2F" w:rsidRDefault="00000307" w:rsidP="00F805E9">
            <w:pPr>
              <w:rPr>
                <w:szCs w:val="24"/>
                <w:lang w:eastAsia="lt-LT"/>
              </w:rPr>
            </w:pPr>
          </w:p>
        </w:tc>
        <w:tc>
          <w:tcPr>
            <w:tcW w:w="2694" w:type="dxa"/>
            <w:tcBorders>
              <w:top w:val="single" w:sz="4" w:space="0" w:color="auto"/>
              <w:left w:val="single" w:sz="4" w:space="0" w:color="auto"/>
              <w:bottom w:val="single" w:sz="4" w:space="0" w:color="auto"/>
              <w:right w:val="single" w:sz="4" w:space="0" w:color="auto"/>
            </w:tcBorders>
            <w:vAlign w:val="center"/>
          </w:tcPr>
          <w:p w:rsidR="00000307" w:rsidRPr="00DA4C2F" w:rsidRDefault="00000307" w:rsidP="00F805E9">
            <w:pPr>
              <w:rPr>
                <w:szCs w:val="24"/>
                <w:lang w:eastAsia="lt-LT"/>
              </w:rPr>
            </w:pPr>
          </w:p>
        </w:tc>
        <w:tc>
          <w:tcPr>
            <w:tcW w:w="3289" w:type="dxa"/>
            <w:tcBorders>
              <w:top w:val="single" w:sz="4" w:space="0" w:color="auto"/>
              <w:left w:val="single" w:sz="4" w:space="0" w:color="auto"/>
              <w:bottom w:val="single" w:sz="4" w:space="0" w:color="auto"/>
              <w:right w:val="single" w:sz="4" w:space="0" w:color="auto"/>
            </w:tcBorders>
            <w:vAlign w:val="center"/>
          </w:tcPr>
          <w:p w:rsidR="00000307" w:rsidRPr="00DA4C2F" w:rsidRDefault="00000307" w:rsidP="00F805E9">
            <w:pPr>
              <w:rPr>
                <w:szCs w:val="24"/>
                <w:lang w:eastAsia="lt-LT"/>
              </w:rPr>
            </w:pPr>
          </w:p>
        </w:tc>
      </w:tr>
      <w:tr w:rsidR="00000307" w:rsidRPr="00DA4C2F" w:rsidTr="00F805E9">
        <w:tc>
          <w:tcPr>
            <w:tcW w:w="1418" w:type="dxa"/>
            <w:tcBorders>
              <w:top w:val="single" w:sz="4" w:space="0" w:color="auto"/>
              <w:left w:val="single" w:sz="4" w:space="0" w:color="auto"/>
              <w:bottom w:val="single" w:sz="4" w:space="0" w:color="auto"/>
              <w:right w:val="single" w:sz="4" w:space="0" w:color="auto"/>
            </w:tcBorders>
            <w:vAlign w:val="center"/>
            <w:hideMark/>
          </w:tcPr>
          <w:p w:rsidR="00000307" w:rsidRPr="00DA4C2F" w:rsidRDefault="00000307" w:rsidP="00F805E9">
            <w:pPr>
              <w:rPr>
                <w:szCs w:val="24"/>
                <w:lang w:eastAsia="lt-LT"/>
              </w:rPr>
            </w:pPr>
            <w:r w:rsidRPr="00DA4C2F">
              <w:rPr>
                <w:szCs w:val="24"/>
                <w:lang w:eastAsia="lt-LT"/>
              </w:rPr>
              <w:t>4.5.</w:t>
            </w:r>
          </w:p>
        </w:tc>
        <w:tc>
          <w:tcPr>
            <w:tcW w:w="1984" w:type="dxa"/>
            <w:tcBorders>
              <w:top w:val="single" w:sz="4" w:space="0" w:color="auto"/>
              <w:left w:val="single" w:sz="4" w:space="0" w:color="auto"/>
              <w:bottom w:val="single" w:sz="4" w:space="0" w:color="auto"/>
              <w:right w:val="single" w:sz="4" w:space="0" w:color="auto"/>
            </w:tcBorders>
            <w:vAlign w:val="center"/>
          </w:tcPr>
          <w:p w:rsidR="00000307" w:rsidRPr="00DA4C2F" w:rsidRDefault="00000307" w:rsidP="00F805E9">
            <w:pPr>
              <w:rPr>
                <w:szCs w:val="24"/>
                <w:lang w:eastAsia="lt-LT"/>
              </w:rPr>
            </w:pPr>
          </w:p>
        </w:tc>
        <w:tc>
          <w:tcPr>
            <w:tcW w:w="2694" w:type="dxa"/>
            <w:tcBorders>
              <w:top w:val="single" w:sz="4" w:space="0" w:color="auto"/>
              <w:left w:val="single" w:sz="4" w:space="0" w:color="auto"/>
              <w:bottom w:val="single" w:sz="4" w:space="0" w:color="auto"/>
              <w:right w:val="single" w:sz="4" w:space="0" w:color="auto"/>
            </w:tcBorders>
            <w:vAlign w:val="center"/>
          </w:tcPr>
          <w:p w:rsidR="00000307" w:rsidRPr="00DA4C2F" w:rsidRDefault="00000307" w:rsidP="00F805E9">
            <w:pPr>
              <w:rPr>
                <w:szCs w:val="24"/>
                <w:lang w:eastAsia="lt-LT"/>
              </w:rPr>
            </w:pPr>
          </w:p>
        </w:tc>
        <w:tc>
          <w:tcPr>
            <w:tcW w:w="3289" w:type="dxa"/>
            <w:tcBorders>
              <w:top w:val="single" w:sz="4" w:space="0" w:color="auto"/>
              <w:left w:val="single" w:sz="4" w:space="0" w:color="auto"/>
              <w:bottom w:val="single" w:sz="4" w:space="0" w:color="auto"/>
              <w:right w:val="single" w:sz="4" w:space="0" w:color="auto"/>
            </w:tcBorders>
            <w:vAlign w:val="center"/>
          </w:tcPr>
          <w:p w:rsidR="00000307" w:rsidRPr="00DA4C2F" w:rsidRDefault="00000307" w:rsidP="00F805E9">
            <w:pPr>
              <w:rPr>
                <w:szCs w:val="24"/>
                <w:lang w:eastAsia="lt-LT"/>
              </w:rPr>
            </w:pPr>
          </w:p>
        </w:tc>
      </w:tr>
    </w:tbl>
    <w:p w:rsidR="00000307" w:rsidRPr="00F82884" w:rsidRDefault="00000307" w:rsidP="00000307">
      <w:pPr>
        <w:jc w:val="center"/>
        <w:rPr>
          <w:sz w:val="22"/>
          <w:szCs w:val="22"/>
          <w:lang w:eastAsia="lt-LT"/>
        </w:rPr>
      </w:pPr>
    </w:p>
    <w:p w:rsidR="00000307" w:rsidRPr="00303C56" w:rsidRDefault="00000307" w:rsidP="00000307">
      <w:pPr>
        <w:jc w:val="center"/>
        <w:rPr>
          <w:b/>
        </w:rPr>
      </w:pPr>
      <w:r w:rsidRPr="00303C56">
        <w:rPr>
          <w:b/>
        </w:rPr>
        <w:t>III SKYRIUS</w:t>
      </w:r>
    </w:p>
    <w:p w:rsidR="00000307" w:rsidRDefault="00000307" w:rsidP="00000307">
      <w:pPr>
        <w:jc w:val="center"/>
        <w:rPr>
          <w:b/>
        </w:rPr>
      </w:pPr>
      <w:r w:rsidRPr="00303C56">
        <w:rPr>
          <w:b/>
        </w:rPr>
        <w:t>GEBĖJIMŲ ATLIKTI PAREIGYBĖS APRAŠYME NUSTATYTAS FUNKCIJAS VERTINIMAS</w:t>
      </w:r>
    </w:p>
    <w:p w:rsidR="00000307" w:rsidRPr="00F82884" w:rsidRDefault="00000307" w:rsidP="00000307">
      <w:pPr>
        <w:jc w:val="center"/>
        <w:rPr>
          <w:sz w:val="22"/>
          <w:szCs w:val="22"/>
        </w:rPr>
      </w:pPr>
    </w:p>
    <w:p w:rsidR="00000307" w:rsidRPr="009D0B79" w:rsidRDefault="00000307" w:rsidP="00000307">
      <w:pPr>
        <w:rPr>
          <w:b/>
        </w:rPr>
      </w:pPr>
      <w:r w:rsidRPr="009D0B79">
        <w:rPr>
          <w:b/>
        </w:rPr>
        <w:t>5. Gebėjimų atlikti pareigybės aprašyme nustatytas funkcijas vertinimas</w:t>
      </w:r>
    </w:p>
    <w:p w:rsidR="00000307" w:rsidRPr="008747F0" w:rsidRDefault="00000307" w:rsidP="00000307">
      <w:pPr>
        <w:tabs>
          <w:tab w:val="left" w:pos="284"/>
        </w:tabs>
        <w:jc w:val="both"/>
        <w:rPr>
          <w:sz w:val="20"/>
          <w:lang w:eastAsia="lt-LT"/>
        </w:rPr>
      </w:pPr>
      <w:r w:rsidRPr="008747F0">
        <w:rPr>
          <w:sz w:val="20"/>
          <w:lang w:eastAsia="lt-LT"/>
        </w:rPr>
        <w:lastRenderedPageBreak/>
        <w:t xml:space="preserve">(pildoma, </w:t>
      </w:r>
      <w:r>
        <w:rPr>
          <w:sz w:val="20"/>
          <w:lang w:eastAsia="lt-LT"/>
        </w:rPr>
        <w:t>aptariant ataskaitą</w:t>
      </w:r>
      <w:r w:rsidRPr="008747F0">
        <w:rPr>
          <w:sz w:val="20"/>
          <w:lang w:eastAsia="lt-LT"/>
        </w:rPr>
        <w:t>)</w:t>
      </w:r>
    </w:p>
    <w:tbl>
      <w:tblPr>
        <w:tblW w:w="9385" w:type="dxa"/>
        <w:tblInd w:w="108" w:type="dxa"/>
        <w:tblCellMar>
          <w:left w:w="10" w:type="dxa"/>
          <w:right w:w="10" w:type="dxa"/>
        </w:tblCellMar>
        <w:tblLook w:val="04A0"/>
      </w:tblPr>
      <w:tblGrid>
        <w:gridCol w:w="6691"/>
        <w:gridCol w:w="2694"/>
      </w:tblGrid>
      <w:tr w:rsidR="00000307" w:rsidRPr="009857C3" w:rsidTr="00F805E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0307" w:rsidRPr="009857C3" w:rsidRDefault="00000307" w:rsidP="00F805E9">
            <w:pPr>
              <w:jc w:val="center"/>
              <w:rPr>
                <w:szCs w:val="22"/>
              </w:rPr>
            </w:pPr>
            <w:r w:rsidRPr="009857C3">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0307" w:rsidRPr="009857C3" w:rsidRDefault="00000307" w:rsidP="00F805E9">
            <w:pPr>
              <w:jc w:val="center"/>
              <w:rPr>
                <w:szCs w:val="22"/>
              </w:rPr>
            </w:pPr>
            <w:r w:rsidRPr="009857C3">
              <w:rPr>
                <w:sz w:val="22"/>
                <w:szCs w:val="22"/>
              </w:rPr>
              <w:t>Pažymimas atitinkamas langelis</w:t>
            </w:r>
            <w:r>
              <w:rPr>
                <w:sz w:val="22"/>
                <w:szCs w:val="22"/>
              </w:rPr>
              <w:t>:</w:t>
            </w:r>
          </w:p>
          <w:p w:rsidR="00000307" w:rsidRPr="009857C3" w:rsidRDefault="00000307" w:rsidP="00F805E9">
            <w:pPr>
              <w:jc w:val="center"/>
              <w:rPr>
                <w:b/>
                <w:szCs w:val="22"/>
              </w:rPr>
            </w:pPr>
            <w:r w:rsidRPr="009857C3">
              <w:rPr>
                <w:sz w:val="22"/>
                <w:szCs w:val="22"/>
              </w:rPr>
              <w:t>1– nepatenkinamai</w:t>
            </w:r>
            <w:r>
              <w:rPr>
                <w:sz w:val="22"/>
                <w:szCs w:val="22"/>
              </w:rPr>
              <w:t>;</w:t>
            </w:r>
          </w:p>
          <w:p w:rsidR="00000307" w:rsidRPr="009857C3" w:rsidRDefault="00000307" w:rsidP="00F805E9">
            <w:pPr>
              <w:jc w:val="center"/>
              <w:rPr>
                <w:szCs w:val="22"/>
              </w:rPr>
            </w:pPr>
            <w:r w:rsidRPr="009857C3">
              <w:rPr>
                <w:sz w:val="22"/>
                <w:szCs w:val="22"/>
              </w:rPr>
              <w:t>2 – patenkinamai</w:t>
            </w:r>
            <w:r>
              <w:rPr>
                <w:sz w:val="22"/>
                <w:szCs w:val="22"/>
              </w:rPr>
              <w:t>;</w:t>
            </w:r>
          </w:p>
          <w:p w:rsidR="00000307" w:rsidRPr="009857C3" w:rsidRDefault="00000307" w:rsidP="00F805E9">
            <w:pPr>
              <w:jc w:val="center"/>
              <w:rPr>
                <w:b/>
                <w:szCs w:val="22"/>
              </w:rPr>
            </w:pPr>
            <w:r w:rsidRPr="009857C3">
              <w:rPr>
                <w:sz w:val="22"/>
                <w:szCs w:val="22"/>
              </w:rPr>
              <w:t>3 – gerai</w:t>
            </w:r>
            <w:r>
              <w:rPr>
                <w:sz w:val="22"/>
                <w:szCs w:val="22"/>
              </w:rPr>
              <w:t>;</w:t>
            </w:r>
          </w:p>
          <w:p w:rsidR="00000307" w:rsidRPr="009857C3" w:rsidRDefault="00000307" w:rsidP="00F805E9">
            <w:pPr>
              <w:jc w:val="center"/>
              <w:rPr>
                <w:szCs w:val="22"/>
              </w:rPr>
            </w:pPr>
            <w:r w:rsidRPr="009857C3">
              <w:rPr>
                <w:sz w:val="22"/>
                <w:szCs w:val="22"/>
              </w:rPr>
              <w:t>4 – labai gerai</w:t>
            </w:r>
          </w:p>
        </w:tc>
      </w:tr>
      <w:tr w:rsidR="00000307" w:rsidRPr="00303C56" w:rsidTr="00F805E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0307" w:rsidRPr="009857C3" w:rsidRDefault="00000307" w:rsidP="00F805E9">
            <w:pPr>
              <w:jc w:val="both"/>
              <w:rPr>
                <w:szCs w:val="22"/>
              </w:rPr>
            </w:pPr>
            <w:r w:rsidRPr="009857C3">
              <w:rPr>
                <w:sz w:val="22"/>
                <w:szCs w:val="22"/>
              </w:rPr>
              <w:t>5.1. Informacijos ir situacijos valdymas atliekant funkcijas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0307" w:rsidRPr="009857C3" w:rsidRDefault="00000307" w:rsidP="00F805E9">
            <w:pPr>
              <w:rPr>
                <w:szCs w:val="22"/>
              </w:rPr>
            </w:pPr>
            <w:r w:rsidRPr="009857C3">
              <w:rPr>
                <w:sz w:val="22"/>
                <w:szCs w:val="22"/>
              </w:rPr>
              <w:t>1□      2□       3□       4□</w:t>
            </w:r>
          </w:p>
        </w:tc>
      </w:tr>
      <w:tr w:rsidR="00000307" w:rsidRPr="00303C56" w:rsidTr="00F805E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0307" w:rsidRPr="009857C3" w:rsidRDefault="00000307" w:rsidP="00F805E9">
            <w:pPr>
              <w:jc w:val="both"/>
              <w:rPr>
                <w:szCs w:val="22"/>
              </w:rPr>
            </w:pPr>
            <w:r w:rsidRPr="009857C3">
              <w:rPr>
                <w:sz w:val="22"/>
                <w:szCs w:val="22"/>
              </w:rPr>
              <w:t>5.2. Išteklių (žmogiškųjų, laiko ir materialinių) paskirstymas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0307" w:rsidRPr="009857C3" w:rsidRDefault="00000307" w:rsidP="00F805E9">
            <w:pPr>
              <w:tabs>
                <w:tab w:val="left" w:pos="690"/>
              </w:tabs>
              <w:ind w:hanging="19"/>
              <w:rPr>
                <w:szCs w:val="22"/>
              </w:rPr>
            </w:pPr>
            <w:r w:rsidRPr="009857C3">
              <w:rPr>
                <w:sz w:val="22"/>
                <w:szCs w:val="22"/>
              </w:rPr>
              <w:t>1□      2□       3□       4□</w:t>
            </w:r>
          </w:p>
        </w:tc>
      </w:tr>
      <w:tr w:rsidR="00000307" w:rsidRPr="00303C56" w:rsidTr="00F805E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0307" w:rsidRPr="009857C3" w:rsidRDefault="00000307" w:rsidP="00F805E9">
            <w:pPr>
              <w:jc w:val="both"/>
              <w:rPr>
                <w:szCs w:val="22"/>
              </w:rPr>
            </w:pPr>
            <w:r w:rsidRPr="009857C3">
              <w:rPr>
                <w:sz w:val="22"/>
                <w:szCs w:val="22"/>
              </w:rPr>
              <w:t>5.3. Lyderystės ir vadovavimo efektyvumas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0307" w:rsidRPr="009857C3" w:rsidRDefault="00000307" w:rsidP="00F805E9">
            <w:pPr>
              <w:rPr>
                <w:szCs w:val="22"/>
              </w:rPr>
            </w:pPr>
            <w:r w:rsidRPr="009857C3">
              <w:rPr>
                <w:sz w:val="22"/>
                <w:szCs w:val="22"/>
              </w:rPr>
              <w:t>1□      2□       3□       4□</w:t>
            </w:r>
          </w:p>
        </w:tc>
      </w:tr>
      <w:tr w:rsidR="00000307" w:rsidRPr="00303C56" w:rsidTr="00F805E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00307" w:rsidRPr="009857C3" w:rsidRDefault="00000307" w:rsidP="00F805E9">
            <w:pPr>
              <w:jc w:val="both"/>
              <w:rPr>
                <w:szCs w:val="22"/>
              </w:rPr>
            </w:pPr>
            <w:r w:rsidRPr="009857C3">
              <w:rPr>
                <w:sz w:val="22"/>
                <w:szCs w:val="22"/>
              </w:rPr>
              <w:t>5.4. Ž</w:t>
            </w:r>
            <w:r w:rsidRPr="009857C3">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00307" w:rsidRPr="009857C3" w:rsidRDefault="00000307" w:rsidP="00F805E9">
            <w:pPr>
              <w:rPr>
                <w:szCs w:val="22"/>
              </w:rPr>
            </w:pPr>
            <w:r w:rsidRPr="009857C3">
              <w:rPr>
                <w:sz w:val="22"/>
                <w:szCs w:val="22"/>
              </w:rPr>
              <w:t>1□      2□       3□       4□</w:t>
            </w:r>
          </w:p>
        </w:tc>
      </w:tr>
      <w:tr w:rsidR="00000307" w:rsidRPr="00303C56" w:rsidTr="00F805E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00307" w:rsidRPr="009857C3" w:rsidRDefault="00000307" w:rsidP="00F805E9">
            <w:pPr>
              <w:rPr>
                <w:szCs w:val="22"/>
              </w:rPr>
            </w:pPr>
            <w:r w:rsidRPr="009857C3">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0307" w:rsidRPr="009857C3" w:rsidRDefault="00000307" w:rsidP="00F805E9">
            <w:pPr>
              <w:rPr>
                <w:szCs w:val="22"/>
              </w:rPr>
            </w:pPr>
            <w:r w:rsidRPr="009857C3">
              <w:rPr>
                <w:sz w:val="22"/>
                <w:szCs w:val="22"/>
              </w:rPr>
              <w:t>1□      2□       3□       4□</w:t>
            </w:r>
          </w:p>
        </w:tc>
      </w:tr>
    </w:tbl>
    <w:p w:rsidR="00000307" w:rsidRPr="00F82884" w:rsidRDefault="00000307" w:rsidP="00000307">
      <w:pPr>
        <w:jc w:val="center"/>
        <w:rPr>
          <w:sz w:val="22"/>
          <w:szCs w:val="22"/>
          <w:lang w:eastAsia="lt-LT"/>
        </w:rPr>
      </w:pPr>
    </w:p>
    <w:p w:rsidR="00000307" w:rsidRPr="00DA4C2F" w:rsidRDefault="00000307" w:rsidP="00000307">
      <w:pPr>
        <w:jc w:val="center"/>
        <w:rPr>
          <w:b/>
          <w:szCs w:val="24"/>
          <w:lang w:eastAsia="lt-LT"/>
        </w:rPr>
      </w:pPr>
      <w:r w:rsidRPr="00DA4C2F">
        <w:rPr>
          <w:b/>
          <w:szCs w:val="24"/>
          <w:lang w:eastAsia="lt-LT"/>
        </w:rPr>
        <w:t>I</w:t>
      </w:r>
      <w:r>
        <w:rPr>
          <w:b/>
          <w:szCs w:val="24"/>
          <w:lang w:eastAsia="lt-LT"/>
        </w:rPr>
        <w:t>V</w:t>
      </w:r>
      <w:r w:rsidRPr="00DA4C2F">
        <w:rPr>
          <w:b/>
          <w:szCs w:val="24"/>
          <w:lang w:eastAsia="lt-LT"/>
        </w:rPr>
        <w:t xml:space="preserve"> SKYRIUS</w:t>
      </w:r>
    </w:p>
    <w:p w:rsidR="00000307" w:rsidRPr="00DA4C2F" w:rsidRDefault="00000307" w:rsidP="00000307">
      <w:pPr>
        <w:jc w:val="center"/>
        <w:rPr>
          <w:b/>
          <w:szCs w:val="24"/>
          <w:lang w:eastAsia="lt-LT"/>
        </w:rPr>
      </w:pPr>
      <w:r w:rsidRPr="00DA4C2F">
        <w:rPr>
          <w:b/>
          <w:szCs w:val="24"/>
          <w:lang w:eastAsia="lt-LT"/>
        </w:rPr>
        <w:t>PASIEKTŲ REZULTATŲ VYKDANT UŽDUOTIS ĮSIVERTINIMAS IR KOMPETENCIJŲ TOBULINIMAS</w:t>
      </w:r>
    </w:p>
    <w:p w:rsidR="00000307" w:rsidRPr="00F82884" w:rsidRDefault="00000307" w:rsidP="00000307">
      <w:pPr>
        <w:jc w:val="center"/>
        <w:rPr>
          <w:b/>
          <w:sz w:val="22"/>
          <w:szCs w:val="22"/>
          <w:lang w:eastAsia="lt-LT"/>
        </w:rPr>
      </w:pPr>
    </w:p>
    <w:p w:rsidR="00000307" w:rsidRPr="00DA4C2F" w:rsidRDefault="00000307" w:rsidP="00000307">
      <w:pPr>
        <w:ind w:left="360" w:hanging="360"/>
        <w:rPr>
          <w:b/>
          <w:szCs w:val="24"/>
          <w:lang w:eastAsia="lt-LT"/>
        </w:rPr>
      </w:pPr>
      <w:r>
        <w:rPr>
          <w:b/>
          <w:szCs w:val="24"/>
          <w:lang w:eastAsia="lt-LT"/>
        </w:rPr>
        <w:t>6</w:t>
      </w:r>
      <w:r w:rsidRPr="00DA4C2F">
        <w:rPr>
          <w:b/>
          <w:szCs w:val="24"/>
          <w:lang w:eastAsia="lt-LT"/>
        </w:rPr>
        <w:t>.</w:t>
      </w:r>
      <w:r w:rsidRPr="00DA4C2F">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2268"/>
      </w:tblGrid>
      <w:tr w:rsidR="00000307" w:rsidRPr="00DA4C2F" w:rsidTr="00F805E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000307" w:rsidRPr="009857C3" w:rsidRDefault="00000307" w:rsidP="00F805E9">
            <w:pPr>
              <w:jc w:val="center"/>
              <w:rPr>
                <w:szCs w:val="22"/>
                <w:lang w:eastAsia="lt-LT"/>
              </w:rPr>
            </w:pPr>
            <w:r w:rsidRPr="009857C3">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0307" w:rsidRPr="009857C3" w:rsidRDefault="00000307" w:rsidP="00F805E9">
            <w:pPr>
              <w:jc w:val="center"/>
              <w:rPr>
                <w:szCs w:val="22"/>
                <w:lang w:eastAsia="lt-LT"/>
              </w:rPr>
            </w:pPr>
            <w:r w:rsidRPr="009857C3">
              <w:rPr>
                <w:sz w:val="22"/>
                <w:szCs w:val="22"/>
                <w:lang w:eastAsia="lt-LT"/>
              </w:rPr>
              <w:t>Pažymimas atitinkamas langelis</w:t>
            </w:r>
          </w:p>
        </w:tc>
      </w:tr>
      <w:tr w:rsidR="00000307" w:rsidRPr="00DA4C2F" w:rsidTr="00F805E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000307" w:rsidRPr="00603DE0" w:rsidRDefault="00000307" w:rsidP="00F805E9">
            <w:pPr>
              <w:rPr>
                <w:szCs w:val="22"/>
                <w:lang w:eastAsia="lt-LT"/>
              </w:rPr>
            </w:pPr>
            <w:r>
              <w:rPr>
                <w:sz w:val="22"/>
                <w:szCs w:val="22"/>
                <w:lang w:eastAsia="lt-LT"/>
              </w:rPr>
              <w:t>6</w:t>
            </w:r>
            <w:r w:rsidRPr="00603DE0">
              <w:rPr>
                <w:sz w:val="22"/>
                <w:szCs w:val="22"/>
                <w:lang w:eastAsia="lt-LT"/>
              </w:rPr>
              <w:t xml:space="preserve">.1. </w:t>
            </w:r>
            <w:r>
              <w:rPr>
                <w:sz w:val="22"/>
                <w:szCs w:val="22"/>
                <w:lang w:eastAsia="lt-LT"/>
              </w:rPr>
              <w:t>Visos u</w:t>
            </w:r>
            <w:r w:rsidRPr="00603DE0">
              <w:rPr>
                <w:sz w:val="22"/>
                <w:szCs w:val="22"/>
                <w:lang w:eastAsia="lt-LT"/>
              </w:rPr>
              <w:t>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0307" w:rsidRPr="00603DE0" w:rsidRDefault="00000307" w:rsidP="00F805E9">
            <w:pPr>
              <w:ind w:right="340"/>
              <w:jc w:val="right"/>
              <w:rPr>
                <w:szCs w:val="22"/>
                <w:lang w:eastAsia="lt-LT"/>
              </w:rPr>
            </w:pPr>
            <w:r w:rsidRPr="00603DE0">
              <w:rPr>
                <w:sz w:val="22"/>
                <w:szCs w:val="22"/>
                <w:lang w:eastAsia="lt-LT"/>
              </w:rPr>
              <w:t xml:space="preserve">Labai gerai </w:t>
            </w:r>
            <w:r>
              <w:rPr>
                <w:rFonts w:ascii="Segoe UI Symbol" w:eastAsia="MS Gothic" w:hAnsi="Segoe UI Symbol" w:cs="Segoe UI Symbol"/>
                <w:sz w:val="22"/>
                <w:szCs w:val="22"/>
                <w:lang w:eastAsia="lt-LT"/>
              </w:rPr>
              <w:t>⌧</w:t>
            </w:r>
          </w:p>
        </w:tc>
      </w:tr>
      <w:tr w:rsidR="00000307" w:rsidRPr="00DA4C2F" w:rsidTr="00F805E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000307" w:rsidRPr="00603DE0" w:rsidRDefault="00000307" w:rsidP="00F805E9">
            <w:pPr>
              <w:rPr>
                <w:szCs w:val="22"/>
                <w:lang w:eastAsia="lt-LT"/>
              </w:rPr>
            </w:pPr>
            <w:r>
              <w:rPr>
                <w:sz w:val="22"/>
                <w:szCs w:val="22"/>
                <w:lang w:eastAsia="lt-LT"/>
              </w:rPr>
              <w:t>6</w:t>
            </w:r>
            <w:r w:rsidRPr="00603DE0">
              <w:rPr>
                <w:sz w:val="22"/>
                <w:szCs w:val="22"/>
                <w:lang w:eastAsia="lt-LT"/>
              </w:rPr>
              <w:t xml:space="preserve">.2. Užduotys iš esmės įvykdytos </w:t>
            </w:r>
            <w:r>
              <w:rPr>
                <w:sz w:val="22"/>
                <w:szCs w:val="22"/>
                <w:lang w:eastAsia="lt-LT"/>
              </w:rPr>
              <w:t xml:space="preserve">arba viena neįvykdyta </w:t>
            </w:r>
            <w:r w:rsidRPr="00603DE0">
              <w:rPr>
                <w:sz w:val="22"/>
                <w:szCs w:val="22"/>
                <w:lang w:eastAsia="lt-LT"/>
              </w:rPr>
              <w:t>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0307" w:rsidRPr="00603DE0" w:rsidRDefault="00000307" w:rsidP="00F805E9">
            <w:pPr>
              <w:ind w:right="340"/>
              <w:jc w:val="right"/>
              <w:rPr>
                <w:szCs w:val="22"/>
                <w:lang w:eastAsia="lt-LT"/>
              </w:rPr>
            </w:pPr>
            <w:r w:rsidRPr="00603DE0">
              <w:rPr>
                <w:sz w:val="22"/>
                <w:szCs w:val="22"/>
                <w:lang w:eastAsia="lt-LT"/>
              </w:rPr>
              <w:t xml:space="preserve">Gerai </w:t>
            </w:r>
            <w:r w:rsidRPr="00603DE0">
              <w:rPr>
                <w:rFonts w:ascii="Segoe UI Symbol" w:eastAsia="MS Gothic" w:hAnsi="Segoe UI Symbol" w:cs="Segoe UI Symbol"/>
                <w:sz w:val="22"/>
                <w:szCs w:val="22"/>
                <w:lang w:eastAsia="lt-LT"/>
              </w:rPr>
              <w:t>☐</w:t>
            </w:r>
          </w:p>
        </w:tc>
      </w:tr>
      <w:tr w:rsidR="00000307" w:rsidRPr="00DA4C2F" w:rsidTr="00F805E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000307" w:rsidRPr="00603DE0" w:rsidRDefault="00000307" w:rsidP="00F805E9">
            <w:pPr>
              <w:rPr>
                <w:szCs w:val="22"/>
                <w:lang w:eastAsia="lt-LT"/>
              </w:rPr>
            </w:pPr>
            <w:r>
              <w:rPr>
                <w:sz w:val="22"/>
                <w:szCs w:val="22"/>
                <w:lang w:eastAsia="lt-LT"/>
              </w:rPr>
              <w:t>6.3. Įvykdyta ne mažiau kaip pusė užduočių</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0307" w:rsidRPr="00603DE0" w:rsidRDefault="00000307" w:rsidP="00F805E9">
            <w:pPr>
              <w:ind w:right="340"/>
              <w:jc w:val="right"/>
              <w:rPr>
                <w:szCs w:val="22"/>
                <w:lang w:eastAsia="lt-LT"/>
              </w:rPr>
            </w:pPr>
            <w:r w:rsidRPr="00603DE0">
              <w:rPr>
                <w:sz w:val="22"/>
                <w:szCs w:val="22"/>
                <w:lang w:eastAsia="lt-LT"/>
              </w:rPr>
              <w:t xml:space="preserve">Patenkinamai </w:t>
            </w:r>
            <w:r w:rsidRPr="00603DE0">
              <w:rPr>
                <w:rFonts w:ascii="Segoe UI Symbol" w:eastAsia="MS Gothic" w:hAnsi="Segoe UI Symbol" w:cs="Segoe UI Symbol"/>
                <w:sz w:val="22"/>
                <w:szCs w:val="22"/>
                <w:lang w:eastAsia="lt-LT"/>
              </w:rPr>
              <w:t>☐</w:t>
            </w:r>
          </w:p>
        </w:tc>
      </w:tr>
      <w:tr w:rsidR="00000307" w:rsidRPr="00DA4C2F" w:rsidTr="00F805E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000307" w:rsidRPr="00603DE0" w:rsidRDefault="00000307" w:rsidP="00F805E9">
            <w:pPr>
              <w:rPr>
                <w:szCs w:val="22"/>
                <w:lang w:eastAsia="lt-LT"/>
              </w:rPr>
            </w:pPr>
            <w:r>
              <w:rPr>
                <w:sz w:val="22"/>
                <w:szCs w:val="22"/>
                <w:lang w:eastAsia="lt-LT"/>
              </w:rPr>
              <w:t>6</w:t>
            </w:r>
            <w:r w:rsidRPr="00603DE0">
              <w:rPr>
                <w:sz w:val="22"/>
                <w:szCs w:val="22"/>
                <w:lang w:eastAsia="lt-LT"/>
              </w:rPr>
              <w:t xml:space="preserve">.4. </w:t>
            </w:r>
            <w:r>
              <w:rPr>
                <w:sz w:val="22"/>
                <w:szCs w:val="22"/>
                <w:lang w:eastAsia="lt-LT"/>
              </w:rPr>
              <w:t>Pusė ar daugiau užduotys neįvykdyta</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0307" w:rsidRPr="00603DE0" w:rsidRDefault="00000307" w:rsidP="00F805E9">
            <w:pPr>
              <w:ind w:right="340"/>
              <w:jc w:val="right"/>
              <w:rPr>
                <w:szCs w:val="22"/>
                <w:lang w:eastAsia="lt-LT"/>
              </w:rPr>
            </w:pPr>
            <w:r w:rsidRPr="00603DE0">
              <w:rPr>
                <w:sz w:val="22"/>
                <w:szCs w:val="22"/>
                <w:lang w:eastAsia="lt-LT"/>
              </w:rPr>
              <w:t xml:space="preserve">Nepatenkinamai </w:t>
            </w:r>
            <w:r w:rsidRPr="00603DE0">
              <w:rPr>
                <w:rFonts w:ascii="Segoe UI Symbol" w:eastAsia="MS Gothic" w:hAnsi="Segoe UI Symbol" w:cs="Segoe UI Symbol"/>
                <w:sz w:val="22"/>
                <w:szCs w:val="22"/>
                <w:lang w:eastAsia="lt-LT"/>
              </w:rPr>
              <w:t>☐</w:t>
            </w:r>
          </w:p>
        </w:tc>
      </w:tr>
    </w:tbl>
    <w:p w:rsidR="00000307" w:rsidRPr="00F82884" w:rsidRDefault="00000307" w:rsidP="00000307">
      <w:pPr>
        <w:jc w:val="center"/>
        <w:rPr>
          <w:sz w:val="22"/>
          <w:szCs w:val="22"/>
          <w:lang w:eastAsia="lt-LT"/>
        </w:rPr>
      </w:pPr>
    </w:p>
    <w:p w:rsidR="00000307" w:rsidRPr="00DA4C2F" w:rsidRDefault="00000307" w:rsidP="00000307">
      <w:pPr>
        <w:tabs>
          <w:tab w:val="left" w:pos="284"/>
          <w:tab w:val="left" w:pos="426"/>
        </w:tabs>
        <w:jc w:val="both"/>
        <w:rPr>
          <w:b/>
          <w:szCs w:val="24"/>
          <w:lang w:eastAsia="lt-LT"/>
        </w:rPr>
      </w:pPr>
      <w:r>
        <w:rPr>
          <w:b/>
          <w:szCs w:val="24"/>
          <w:lang w:eastAsia="lt-LT"/>
        </w:rPr>
        <w:t>7</w:t>
      </w:r>
      <w:r w:rsidRPr="00DA4C2F">
        <w:rPr>
          <w:b/>
          <w:szCs w:val="24"/>
          <w:lang w:eastAsia="lt-LT"/>
        </w:rPr>
        <w:t>.</w:t>
      </w:r>
      <w:r w:rsidRPr="00DA4C2F">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5"/>
      </w:tblGrid>
      <w:tr w:rsidR="00000307" w:rsidRPr="00DA4C2F" w:rsidTr="00F805E9">
        <w:tc>
          <w:tcPr>
            <w:tcW w:w="9385" w:type="dxa"/>
            <w:tcBorders>
              <w:top w:val="single" w:sz="4" w:space="0" w:color="auto"/>
              <w:left w:val="single" w:sz="4" w:space="0" w:color="auto"/>
              <w:bottom w:val="single" w:sz="4" w:space="0" w:color="auto"/>
              <w:right w:val="single" w:sz="4" w:space="0" w:color="auto"/>
            </w:tcBorders>
            <w:hideMark/>
          </w:tcPr>
          <w:p w:rsidR="00000307" w:rsidRPr="00DA4C2F" w:rsidRDefault="00000307" w:rsidP="00F805E9">
            <w:pPr>
              <w:jc w:val="both"/>
              <w:rPr>
                <w:szCs w:val="24"/>
                <w:lang w:eastAsia="lt-LT"/>
              </w:rPr>
            </w:pPr>
            <w:r>
              <w:rPr>
                <w:szCs w:val="24"/>
                <w:lang w:eastAsia="lt-LT"/>
              </w:rPr>
              <w:t>7</w:t>
            </w:r>
            <w:r w:rsidRPr="00DA4C2F">
              <w:rPr>
                <w:szCs w:val="24"/>
                <w:lang w:eastAsia="lt-LT"/>
              </w:rPr>
              <w:t>.1.</w:t>
            </w:r>
          </w:p>
        </w:tc>
      </w:tr>
      <w:tr w:rsidR="00000307" w:rsidRPr="00DA4C2F" w:rsidTr="00F805E9">
        <w:tc>
          <w:tcPr>
            <w:tcW w:w="9385" w:type="dxa"/>
            <w:tcBorders>
              <w:top w:val="single" w:sz="4" w:space="0" w:color="auto"/>
              <w:left w:val="single" w:sz="4" w:space="0" w:color="auto"/>
              <w:bottom w:val="single" w:sz="4" w:space="0" w:color="auto"/>
              <w:right w:val="single" w:sz="4" w:space="0" w:color="auto"/>
            </w:tcBorders>
            <w:hideMark/>
          </w:tcPr>
          <w:p w:rsidR="00000307" w:rsidRPr="00DA4C2F" w:rsidRDefault="00000307" w:rsidP="00F805E9">
            <w:pPr>
              <w:jc w:val="both"/>
              <w:rPr>
                <w:szCs w:val="24"/>
                <w:lang w:eastAsia="lt-LT"/>
              </w:rPr>
            </w:pPr>
            <w:r>
              <w:rPr>
                <w:szCs w:val="24"/>
                <w:lang w:eastAsia="lt-LT"/>
              </w:rPr>
              <w:t>7</w:t>
            </w:r>
            <w:r w:rsidRPr="00DA4C2F">
              <w:rPr>
                <w:szCs w:val="24"/>
                <w:lang w:eastAsia="lt-LT"/>
              </w:rPr>
              <w:t>.2.</w:t>
            </w:r>
          </w:p>
        </w:tc>
      </w:tr>
    </w:tbl>
    <w:p w:rsidR="00000307" w:rsidRPr="00E3287E" w:rsidRDefault="00000307" w:rsidP="00000307">
      <w:pPr>
        <w:jc w:val="center"/>
        <w:rPr>
          <w:b/>
          <w:szCs w:val="24"/>
          <w:lang w:eastAsia="lt-LT"/>
        </w:rPr>
      </w:pPr>
      <w:r w:rsidRPr="00E3287E">
        <w:rPr>
          <w:b/>
          <w:szCs w:val="24"/>
          <w:lang w:eastAsia="lt-LT"/>
        </w:rPr>
        <w:t>V SKYRIUS</w:t>
      </w:r>
    </w:p>
    <w:p w:rsidR="00000307" w:rsidRPr="00E3287E" w:rsidRDefault="00000307" w:rsidP="00000307">
      <w:pPr>
        <w:jc w:val="center"/>
        <w:rPr>
          <w:b/>
          <w:szCs w:val="24"/>
          <w:lang w:eastAsia="lt-LT"/>
        </w:rPr>
      </w:pPr>
      <w:r w:rsidRPr="00E3287E">
        <w:rPr>
          <w:b/>
          <w:szCs w:val="24"/>
          <w:lang w:eastAsia="lt-LT"/>
        </w:rPr>
        <w:t>KITŲ METŲ VEIKLOS UŽDUOTYS, REZULTATAI IR RODIKLIAI</w:t>
      </w:r>
    </w:p>
    <w:p w:rsidR="00000307" w:rsidRPr="00F82884" w:rsidRDefault="00000307" w:rsidP="00000307">
      <w:pPr>
        <w:tabs>
          <w:tab w:val="left" w:pos="6237"/>
          <w:tab w:val="right" w:pos="8306"/>
        </w:tabs>
        <w:jc w:val="center"/>
        <w:rPr>
          <w:color w:val="000000"/>
          <w:sz w:val="22"/>
          <w:szCs w:val="22"/>
        </w:rPr>
      </w:pPr>
    </w:p>
    <w:p w:rsidR="00000307" w:rsidRPr="00E3287E" w:rsidRDefault="00000307" w:rsidP="00000307">
      <w:pPr>
        <w:tabs>
          <w:tab w:val="left" w:pos="284"/>
          <w:tab w:val="left" w:pos="567"/>
        </w:tabs>
        <w:rPr>
          <w:b/>
          <w:szCs w:val="24"/>
          <w:lang w:eastAsia="lt-LT"/>
        </w:rPr>
      </w:pPr>
      <w:r>
        <w:rPr>
          <w:b/>
          <w:szCs w:val="24"/>
          <w:lang w:eastAsia="lt-LT"/>
        </w:rPr>
        <w:t>8</w:t>
      </w:r>
      <w:r w:rsidRPr="00E3287E">
        <w:rPr>
          <w:b/>
          <w:szCs w:val="24"/>
          <w:lang w:eastAsia="lt-LT"/>
        </w:rPr>
        <w:t>.</w:t>
      </w:r>
      <w:r w:rsidRPr="00E3287E">
        <w:rPr>
          <w:b/>
          <w:szCs w:val="24"/>
          <w:lang w:eastAsia="lt-LT"/>
        </w:rPr>
        <w:tab/>
        <w:t>Kitų metų užduotys</w:t>
      </w:r>
    </w:p>
    <w:p w:rsidR="00000307" w:rsidRPr="008747F0" w:rsidRDefault="00000307" w:rsidP="00000307">
      <w:pPr>
        <w:rPr>
          <w:sz w:val="20"/>
          <w:lang w:eastAsia="lt-LT"/>
        </w:rPr>
      </w:pPr>
      <w:r w:rsidRPr="008747F0">
        <w:rPr>
          <w:sz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2977"/>
        <w:gridCol w:w="3289"/>
      </w:tblGrid>
      <w:tr w:rsidR="00000307" w:rsidRPr="00E3287E" w:rsidTr="00F805E9">
        <w:tc>
          <w:tcPr>
            <w:tcW w:w="3119" w:type="dxa"/>
            <w:tcBorders>
              <w:top w:val="single" w:sz="4" w:space="0" w:color="auto"/>
              <w:left w:val="single" w:sz="4" w:space="0" w:color="auto"/>
              <w:bottom w:val="single" w:sz="4" w:space="0" w:color="auto"/>
              <w:right w:val="single" w:sz="4" w:space="0" w:color="auto"/>
            </w:tcBorders>
            <w:vAlign w:val="center"/>
            <w:hideMark/>
          </w:tcPr>
          <w:p w:rsidR="00000307" w:rsidRPr="00E3287E" w:rsidRDefault="00000307" w:rsidP="00F805E9">
            <w:pPr>
              <w:jc w:val="center"/>
              <w:rPr>
                <w:szCs w:val="24"/>
                <w:lang w:eastAsia="lt-LT"/>
              </w:rPr>
            </w:pPr>
            <w:r w:rsidRPr="00E3287E">
              <w:rPr>
                <w:szCs w:val="24"/>
                <w:lang w:eastAsia="lt-LT"/>
              </w:rPr>
              <w:t>Užduotys</w:t>
            </w:r>
          </w:p>
        </w:tc>
        <w:tc>
          <w:tcPr>
            <w:tcW w:w="2977" w:type="dxa"/>
            <w:tcBorders>
              <w:top w:val="single" w:sz="4" w:space="0" w:color="auto"/>
              <w:left w:val="single" w:sz="4" w:space="0" w:color="auto"/>
              <w:bottom w:val="single" w:sz="4" w:space="0" w:color="auto"/>
              <w:right w:val="single" w:sz="4" w:space="0" w:color="auto"/>
            </w:tcBorders>
            <w:vAlign w:val="center"/>
            <w:hideMark/>
          </w:tcPr>
          <w:p w:rsidR="00000307" w:rsidRPr="00E3287E" w:rsidRDefault="00000307" w:rsidP="00F805E9">
            <w:pPr>
              <w:jc w:val="center"/>
              <w:rPr>
                <w:szCs w:val="24"/>
                <w:lang w:eastAsia="lt-LT"/>
              </w:rPr>
            </w:pPr>
            <w:r w:rsidRPr="00E3287E">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000307" w:rsidRPr="00E3287E" w:rsidRDefault="00000307" w:rsidP="00F805E9">
            <w:pPr>
              <w:jc w:val="center"/>
              <w:rPr>
                <w:szCs w:val="24"/>
                <w:lang w:eastAsia="lt-LT"/>
              </w:rPr>
            </w:pPr>
            <w:r w:rsidRPr="00E3287E">
              <w:rPr>
                <w:szCs w:val="24"/>
                <w:lang w:eastAsia="lt-LT"/>
              </w:rPr>
              <w:t>Rezultatų vertinimo rodikliai (kuriais vadovaujantis vertinama, ar nustatytos užduotys įvykdytos)</w:t>
            </w:r>
          </w:p>
        </w:tc>
      </w:tr>
      <w:tr w:rsidR="00000307" w:rsidRPr="00E3287E" w:rsidTr="00F805E9">
        <w:tc>
          <w:tcPr>
            <w:tcW w:w="3119" w:type="dxa"/>
            <w:tcBorders>
              <w:top w:val="single" w:sz="4" w:space="0" w:color="auto"/>
              <w:left w:val="single" w:sz="4" w:space="0" w:color="auto"/>
              <w:bottom w:val="single" w:sz="4" w:space="0" w:color="auto"/>
              <w:right w:val="single" w:sz="4" w:space="0" w:color="auto"/>
            </w:tcBorders>
            <w:hideMark/>
          </w:tcPr>
          <w:p w:rsidR="00000307" w:rsidRPr="00D34920" w:rsidRDefault="00D34920" w:rsidP="00F805E9">
            <w:pPr>
              <w:rPr>
                <w:szCs w:val="24"/>
                <w:lang w:eastAsia="lt-LT"/>
              </w:rPr>
            </w:pPr>
            <w:r w:rsidRPr="00D34920">
              <w:rPr>
                <w:szCs w:val="24"/>
                <w:lang w:eastAsia="lt-LT"/>
              </w:rPr>
              <w:t>8.1</w:t>
            </w:r>
          </w:p>
        </w:tc>
        <w:tc>
          <w:tcPr>
            <w:tcW w:w="2977" w:type="dxa"/>
            <w:tcBorders>
              <w:top w:val="single" w:sz="4" w:space="0" w:color="auto"/>
              <w:left w:val="single" w:sz="4" w:space="0" w:color="auto"/>
              <w:bottom w:val="single" w:sz="4" w:space="0" w:color="auto"/>
              <w:right w:val="single" w:sz="4" w:space="0" w:color="auto"/>
            </w:tcBorders>
          </w:tcPr>
          <w:p w:rsidR="00000307" w:rsidRPr="00D34920" w:rsidRDefault="00000307" w:rsidP="00F805E9">
            <w:pPr>
              <w:rPr>
                <w:rFonts w:ascii="inherit" w:hAnsi="inherit"/>
                <w:szCs w:val="24"/>
                <w:lang w:eastAsia="lt-LT"/>
              </w:rPr>
            </w:pPr>
          </w:p>
          <w:p w:rsidR="00000307" w:rsidRPr="00D34920" w:rsidRDefault="00000307" w:rsidP="00F805E9">
            <w:pPr>
              <w:pBdr>
                <w:bottom w:val="single" w:sz="6" w:space="1" w:color="auto"/>
              </w:pBdr>
              <w:jc w:val="center"/>
              <w:rPr>
                <w:rFonts w:ascii="Arial" w:hAnsi="Arial" w:cs="Arial"/>
                <w:vanish/>
                <w:sz w:val="16"/>
                <w:szCs w:val="16"/>
                <w:lang w:eastAsia="lt-LT"/>
              </w:rPr>
            </w:pPr>
            <w:r w:rsidRPr="00D34920">
              <w:rPr>
                <w:rFonts w:ascii="Arial" w:hAnsi="Arial" w:cs="Arial"/>
                <w:vanish/>
                <w:sz w:val="16"/>
                <w:szCs w:val="16"/>
                <w:lang w:eastAsia="lt-LT"/>
              </w:rPr>
              <w:t>Formos viršus</w:t>
            </w:r>
          </w:p>
          <w:p w:rsidR="00000307" w:rsidRPr="00D34920" w:rsidRDefault="00000307" w:rsidP="00F805E9">
            <w:pPr>
              <w:rPr>
                <w:color w:val="FF0000"/>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000307" w:rsidRPr="00D34920" w:rsidRDefault="00000307" w:rsidP="00F805E9">
            <w:pPr>
              <w:spacing w:before="240"/>
              <w:rPr>
                <w:szCs w:val="24"/>
                <w:lang w:eastAsia="lt-LT"/>
              </w:rPr>
            </w:pPr>
          </w:p>
        </w:tc>
      </w:tr>
      <w:tr w:rsidR="00000307" w:rsidRPr="00E3287E" w:rsidTr="00F805E9">
        <w:tc>
          <w:tcPr>
            <w:tcW w:w="3119" w:type="dxa"/>
            <w:tcBorders>
              <w:top w:val="single" w:sz="4" w:space="0" w:color="auto"/>
              <w:left w:val="single" w:sz="4" w:space="0" w:color="auto"/>
              <w:bottom w:val="single" w:sz="4" w:space="0" w:color="auto"/>
              <w:right w:val="single" w:sz="4" w:space="0" w:color="auto"/>
            </w:tcBorders>
            <w:hideMark/>
          </w:tcPr>
          <w:p w:rsidR="00000307" w:rsidRPr="00D34920" w:rsidRDefault="00000307" w:rsidP="00FA6DDF">
            <w:pPr>
              <w:rPr>
                <w:szCs w:val="24"/>
                <w:lang w:eastAsia="lt-LT"/>
              </w:rPr>
            </w:pPr>
            <w:r w:rsidRPr="00D34920">
              <w:rPr>
                <w:szCs w:val="24"/>
                <w:lang w:eastAsia="lt-LT"/>
              </w:rPr>
              <w:t>8.2.</w:t>
            </w:r>
          </w:p>
        </w:tc>
        <w:tc>
          <w:tcPr>
            <w:tcW w:w="2977" w:type="dxa"/>
            <w:tcBorders>
              <w:top w:val="single" w:sz="4" w:space="0" w:color="auto"/>
              <w:left w:val="single" w:sz="4" w:space="0" w:color="auto"/>
              <w:bottom w:val="single" w:sz="4" w:space="0" w:color="auto"/>
              <w:right w:val="single" w:sz="4" w:space="0" w:color="auto"/>
            </w:tcBorders>
          </w:tcPr>
          <w:p w:rsidR="00000307" w:rsidRPr="00D34920" w:rsidRDefault="00000307" w:rsidP="00FA6DDF">
            <w:pP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000307" w:rsidRPr="00D34920" w:rsidRDefault="00000307" w:rsidP="00F805E9">
            <w:pPr>
              <w:rPr>
                <w:szCs w:val="24"/>
                <w:lang w:eastAsia="lt-LT"/>
              </w:rPr>
            </w:pPr>
          </w:p>
        </w:tc>
      </w:tr>
      <w:tr w:rsidR="00000307" w:rsidRPr="00E3287E" w:rsidTr="00F805E9">
        <w:tc>
          <w:tcPr>
            <w:tcW w:w="3119" w:type="dxa"/>
            <w:tcBorders>
              <w:top w:val="single" w:sz="4" w:space="0" w:color="auto"/>
              <w:left w:val="single" w:sz="4" w:space="0" w:color="auto"/>
              <w:bottom w:val="single" w:sz="4" w:space="0" w:color="auto"/>
              <w:right w:val="single" w:sz="4" w:space="0" w:color="auto"/>
            </w:tcBorders>
            <w:hideMark/>
          </w:tcPr>
          <w:p w:rsidR="00000307" w:rsidRPr="00D34920" w:rsidRDefault="00000307" w:rsidP="00FA6DDF">
            <w:pPr>
              <w:rPr>
                <w:szCs w:val="24"/>
                <w:lang w:eastAsia="lt-LT"/>
              </w:rPr>
            </w:pPr>
            <w:r w:rsidRPr="00D34920">
              <w:rPr>
                <w:szCs w:val="24"/>
                <w:lang w:eastAsia="lt-LT"/>
              </w:rPr>
              <w:t>8.3.</w:t>
            </w:r>
          </w:p>
        </w:tc>
        <w:tc>
          <w:tcPr>
            <w:tcW w:w="2977" w:type="dxa"/>
            <w:tcBorders>
              <w:top w:val="single" w:sz="4" w:space="0" w:color="auto"/>
              <w:left w:val="single" w:sz="4" w:space="0" w:color="auto"/>
              <w:bottom w:val="single" w:sz="4" w:space="0" w:color="auto"/>
              <w:right w:val="single" w:sz="4" w:space="0" w:color="auto"/>
            </w:tcBorders>
          </w:tcPr>
          <w:p w:rsidR="00000307" w:rsidRPr="00D34920" w:rsidRDefault="00000307" w:rsidP="00F805E9">
            <w:pPr>
              <w:rPr>
                <w:szCs w:val="24"/>
                <w:lang w:eastAsia="lt-LT"/>
              </w:rPr>
            </w:pPr>
          </w:p>
          <w:p w:rsidR="00000307" w:rsidRPr="00D34920" w:rsidRDefault="00000307" w:rsidP="00F805E9">
            <w:pPr>
              <w:rPr>
                <w:szCs w:val="24"/>
                <w:lang w:eastAsia="lt-LT"/>
              </w:rPr>
            </w:pPr>
          </w:p>
          <w:p w:rsidR="00000307" w:rsidRPr="00D34920" w:rsidRDefault="00000307" w:rsidP="00F805E9">
            <w:pP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000307" w:rsidRPr="00D34920" w:rsidRDefault="00000307" w:rsidP="00F805E9">
            <w:pPr>
              <w:rPr>
                <w:szCs w:val="24"/>
                <w:lang w:eastAsia="lt-LT"/>
              </w:rPr>
            </w:pPr>
          </w:p>
        </w:tc>
      </w:tr>
      <w:tr w:rsidR="00000307" w:rsidRPr="00E3287E" w:rsidTr="00F805E9">
        <w:tc>
          <w:tcPr>
            <w:tcW w:w="3119" w:type="dxa"/>
            <w:tcBorders>
              <w:top w:val="single" w:sz="4" w:space="0" w:color="auto"/>
              <w:left w:val="single" w:sz="4" w:space="0" w:color="auto"/>
              <w:bottom w:val="single" w:sz="4" w:space="0" w:color="auto"/>
              <w:right w:val="single" w:sz="4" w:space="0" w:color="auto"/>
            </w:tcBorders>
            <w:hideMark/>
          </w:tcPr>
          <w:p w:rsidR="00000307" w:rsidRPr="00D34920" w:rsidRDefault="00000307" w:rsidP="00F805E9">
            <w:pPr>
              <w:rPr>
                <w:szCs w:val="24"/>
                <w:lang w:eastAsia="lt-LT"/>
              </w:rPr>
            </w:pPr>
            <w:r w:rsidRPr="00D34920">
              <w:rPr>
                <w:szCs w:val="24"/>
                <w:lang w:eastAsia="lt-LT"/>
              </w:rPr>
              <w:t>8.4.</w:t>
            </w:r>
          </w:p>
          <w:p w:rsidR="00000307" w:rsidRPr="00D34920" w:rsidRDefault="00000307" w:rsidP="00F805E9">
            <w:pPr>
              <w:rPr>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rsidR="00000307" w:rsidRPr="00D34920" w:rsidRDefault="00000307" w:rsidP="00F805E9">
            <w:pP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000307" w:rsidRPr="00D34920" w:rsidRDefault="00000307" w:rsidP="00F805E9">
            <w:pPr>
              <w:rPr>
                <w:szCs w:val="24"/>
                <w:lang w:eastAsia="lt-LT"/>
              </w:rPr>
            </w:pPr>
          </w:p>
        </w:tc>
      </w:tr>
      <w:tr w:rsidR="00000307" w:rsidRPr="00E3287E" w:rsidTr="00F805E9">
        <w:tc>
          <w:tcPr>
            <w:tcW w:w="3119" w:type="dxa"/>
            <w:tcBorders>
              <w:top w:val="single" w:sz="4" w:space="0" w:color="auto"/>
              <w:left w:val="single" w:sz="4" w:space="0" w:color="auto"/>
              <w:bottom w:val="single" w:sz="4" w:space="0" w:color="auto"/>
              <w:right w:val="single" w:sz="4" w:space="0" w:color="auto"/>
            </w:tcBorders>
            <w:hideMark/>
          </w:tcPr>
          <w:p w:rsidR="00000307" w:rsidRPr="00E3287E" w:rsidRDefault="00000307" w:rsidP="00F805E9">
            <w:pPr>
              <w:rPr>
                <w:szCs w:val="24"/>
                <w:lang w:eastAsia="lt-LT"/>
              </w:rPr>
            </w:pPr>
            <w:r>
              <w:rPr>
                <w:szCs w:val="24"/>
                <w:lang w:eastAsia="lt-LT"/>
              </w:rPr>
              <w:t>8</w:t>
            </w:r>
            <w:r w:rsidRPr="00E3287E">
              <w:rPr>
                <w:szCs w:val="24"/>
                <w:lang w:eastAsia="lt-LT"/>
              </w:rPr>
              <w:t>.5.</w:t>
            </w:r>
          </w:p>
        </w:tc>
        <w:tc>
          <w:tcPr>
            <w:tcW w:w="2977" w:type="dxa"/>
            <w:tcBorders>
              <w:top w:val="single" w:sz="4" w:space="0" w:color="auto"/>
              <w:left w:val="single" w:sz="4" w:space="0" w:color="auto"/>
              <w:bottom w:val="single" w:sz="4" w:space="0" w:color="auto"/>
              <w:right w:val="single" w:sz="4" w:space="0" w:color="auto"/>
            </w:tcBorders>
          </w:tcPr>
          <w:p w:rsidR="00000307" w:rsidRPr="00E3287E" w:rsidRDefault="00000307" w:rsidP="00F805E9">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000307" w:rsidRPr="00E3287E" w:rsidRDefault="00000307" w:rsidP="00F805E9">
            <w:pPr>
              <w:jc w:val="center"/>
              <w:rPr>
                <w:szCs w:val="24"/>
                <w:lang w:eastAsia="lt-LT"/>
              </w:rPr>
            </w:pPr>
          </w:p>
        </w:tc>
      </w:tr>
    </w:tbl>
    <w:p w:rsidR="00000307" w:rsidRPr="00E3287E" w:rsidRDefault="00000307" w:rsidP="00000307">
      <w:pPr>
        <w:rPr>
          <w:szCs w:val="24"/>
        </w:rPr>
      </w:pPr>
    </w:p>
    <w:p w:rsidR="00000307" w:rsidRPr="00E3287E" w:rsidRDefault="00000307" w:rsidP="00000307">
      <w:pPr>
        <w:tabs>
          <w:tab w:val="left" w:pos="426"/>
        </w:tabs>
        <w:jc w:val="both"/>
        <w:rPr>
          <w:b/>
          <w:szCs w:val="24"/>
          <w:lang w:eastAsia="lt-LT"/>
        </w:rPr>
      </w:pPr>
      <w:r>
        <w:rPr>
          <w:b/>
          <w:szCs w:val="24"/>
          <w:lang w:eastAsia="lt-LT"/>
        </w:rPr>
        <w:t>9</w:t>
      </w:r>
      <w:r w:rsidRPr="00E3287E">
        <w:rPr>
          <w:b/>
          <w:szCs w:val="24"/>
          <w:lang w:eastAsia="lt-LT"/>
        </w:rPr>
        <w:t>.</w:t>
      </w:r>
      <w:r w:rsidRPr="00E3287E">
        <w:rPr>
          <w:b/>
          <w:szCs w:val="24"/>
          <w:lang w:eastAsia="lt-LT"/>
        </w:rPr>
        <w:tab/>
        <w:t>Rizika, kuriai esant nustatytos užduotys gali būti neįvykdytos(aplinkybės, kurios gali turėti neigiamos įtakos įvykdyti šias užduotis)</w:t>
      </w:r>
    </w:p>
    <w:p w:rsidR="00000307" w:rsidRPr="008747F0" w:rsidRDefault="00000307" w:rsidP="00000307">
      <w:pPr>
        <w:rPr>
          <w:sz w:val="20"/>
          <w:lang w:eastAsia="lt-LT"/>
        </w:rPr>
      </w:pPr>
      <w:r w:rsidRPr="008747F0">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3"/>
      </w:tblGrid>
      <w:tr w:rsidR="00000307" w:rsidRPr="00E3287E" w:rsidTr="00F805E9">
        <w:tc>
          <w:tcPr>
            <w:tcW w:w="9493" w:type="dxa"/>
            <w:tcBorders>
              <w:top w:val="single" w:sz="4" w:space="0" w:color="auto"/>
              <w:left w:val="single" w:sz="4" w:space="0" w:color="auto"/>
              <w:bottom w:val="single" w:sz="4" w:space="0" w:color="auto"/>
              <w:right w:val="single" w:sz="4" w:space="0" w:color="auto"/>
            </w:tcBorders>
            <w:hideMark/>
          </w:tcPr>
          <w:p w:rsidR="00000307" w:rsidRPr="00E3287E" w:rsidRDefault="00000307" w:rsidP="00F805E9">
            <w:pPr>
              <w:jc w:val="both"/>
              <w:rPr>
                <w:szCs w:val="24"/>
                <w:lang w:eastAsia="lt-LT"/>
              </w:rPr>
            </w:pPr>
            <w:r>
              <w:rPr>
                <w:szCs w:val="24"/>
                <w:lang w:eastAsia="lt-LT"/>
              </w:rPr>
              <w:t>9</w:t>
            </w:r>
            <w:r w:rsidRPr="00E3287E">
              <w:rPr>
                <w:szCs w:val="24"/>
                <w:lang w:eastAsia="lt-LT"/>
              </w:rPr>
              <w:t>.1.</w:t>
            </w:r>
          </w:p>
        </w:tc>
      </w:tr>
      <w:tr w:rsidR="00000307" w:rsidRPr="00E3287E" w:rsidTr="00F805E9">
        <w:tc>
          <w:tcPr>
            <w:tcW w:w="9493" w:type="dxa"/>
            <w:tcBorders>
              <w:top w:val="single" w:sz="4" w:space="0" w:color="auto"/>
              <w:left w:val="single" w:sz="4" w:space="0" w:color="auto"/>
              <w:bottom w:val="single" w:sz="4" w:space="0" w:color="auto"/>
              <w:right w:val="single" w:sz="4" w:space="0" w:color="auto"/>
            </w:tcBorders>
            <w:hideMark/>
          </w:tcPr>
          <w:p w:rsidR="00000307" w:rsidRPr="00E3287E" w:rsidRDefault="00000307" w:rsidP="00F805E9">
            <w:pPr>
              <w:jc w:val="both"/>
              <w:rPr>
                <w:szCs w:val="24"/>
                <w:lang w:eastAsia="lt-LT"/>
              </w:rPr>
            </w:pPr>
            <w:r>
              <w:rPr>
                <w:szCs w:val="24"/>
                <w:lang w:eastAsia="lt-LT"/>
              </w:rPr>
              <w:t>9</w:t>
            </w:r>
            <w:r w:rsidRPr="00E3287E">
              <w:rPr>
                <w:szCs w:val="24"/>
                <w:lang w:eastAsia="lt-LT"/>
              </w:rPr>
              <w:t>.2.</w:t>
            </w:r>
          </w:p>
        </w:tc>
      </w:tr>
      <w:tr w:rsidR="00000307" w:rsidRPr="00E3287E" w:rsidTr="00F805E9">
        <w:tc>
          <w:tcPr>
            <w:tcW w:w="9493" w:type="dxa"/>
            <w:tcBorders>
              <w:top w:val="single" w:sz="4" w:space="0" w:color="auto"/>
              <w:left w:val="single" w:sz="4" w:space="0" w:color="auto"/>
              <w:bottom w:val="single" w:sz="4" w:space="0" w:color="auto"/>
              <w:right w:val="single" w:sz="4" w:space="0" w:color="auto"/>
            </w:tcBorders>
            <w:hideMark/>
          </w:tcPr>
          <w:p w:rsidR="00000307" w:rsidRPr="00E3287E" w:rsidRDefault="00000307" w:rsidP="00F805E9">
            <w:pPr>
              <w:jc w:val="both"/>
              <w:rPr>
                <w:szCs w:val="24"/>
                <w:lang w:eastAsia="lt-LT"/>
              </w:rPr>
            </w:pPr>
            <w:r>
              <w:rPr>
                <w:szCs w:val="24"/>
                <w:lang w:eastAsia="lt-LT"/>
              </w:rPr>
              <w:t>9</w:t>
            </w:r>
            <w:r w:rsidRPr="00E3287E">
              <w:rPr>
                <w:szCs w:val="24"/>
                <w:lang w:eastAsia="lt-LT"/>
              </w:rPr>
              <w:t>.3.</w:t>
            </w:r>
          </w:p>
        </w:tc>
      </w:tr>
    </w:tbl>
    <w:p w:rsidR="00000307" w:rsidRPr="00BA06A9" w:rsidRDefault="00000307" w:rsidP="00000307">
      <w:pPr>
        <w:jc w:val="center"/>
        <w:rPr>
          <w:b/>
          <w:lang w:eastAsia="lt-LT"/>
        </w:rPr>
      </w:pPr>
    </w:p>
    <w:p w:rsidR="00000307" w:rsidRPr="00DA4C2F" w:rsidRDefault="00000307" w:rsidP="00000307">
      <w:pPr>
        <w:jc w:val="center"/>
        <w:rPr>
          <w:b/>
          <w:szCs w:val="24"/>
          <w:lang w:eastAsia="lt-LT"/>
        </w:rPr>
      </w:pPr>
      <w:r w:rsidRPr="00DA4C2F">
        <w:rPr>
          <w:b/>
          <w:szCs w:val="24"/>
          <w:lang w:eastAsia="lt-LT"/>
        </w:rPr>
        <w:t>V</w:t>
      </w:r>
      <w:r>
        <w:rPr>
          <w:b/>
          <w:szCs w:val="24"/>
          <w:lang w:eastAsia="lt-LT"/>
        </w:rPr>
        <w:t>I</w:t>
      </w:r>
      <w:r w:rsidRPr="00DA4C2F">
        <w:rPr>
          <w:b/>
          <w:szCs w:val="24"/>
          <w:lang w:eastAsia="lt-LT"/>
        </w:rPr>
        <w:t xml:space="preserve"> SKYRIUS</w:t>
      </w:r>
    </w:p>
    <w:p w:rsidR="00000307" w:rsidRPr="00DA4C2F" w:rsidRDefault="00000307" w:rsidP="00000307">
      <w:pPr>
        <w:jc w:val="center"/>
        <w:rPr>
          <w:b/>
          <w:szCs w:val="24"/>
          <w:lang w:eastAsia="lt-LT"/>
        </w:rPr>
      </w:pPr>
      <w:r w:rsidRPr="00DA4C2F">
        <w:rPr>
          <w:b/>
          <w:szCs w:val="24"/>
          <w:lang w:eastAsia="lt-LT"/>
        </w:rPr>
        <w:t>VERTINIMO PAGRINDIMAS IR SIŪLYMAI</w:t>
      </w:r>
    </w:p>
    <w:p w:rsidR="00000307" w:rsidRPr="00BA06A9" w:rsidRDefault="00000307" w:rsidP="00000307">
      <w:pPr>
        <w:jc w:val="center"/>
        <w:rPr>
          <w:lang w:eastAsia="lt-LT"/>
        </w:rPr>
      </w:pPr>
    </w:p>
    <w:p w:rsidR="00000307" w:rsidRDefault="00000307" w:rsidP="00000307">
      <w:pPr>
        <w:tabs>
          <w:tab w:val="right" w:leader="underscore" w:pos="9071"/>
        </w:tabs>
        <w:jc w:val="both"/>
        <w:rPr>
          <w:szCs w:val="24"/>
          <w:lang w:eastAsia="lt-LT"/>
        </w:rPr>
      </w:pPr>
      <w:r>
        <w:rPr>
          <w:b/>
          <w:szCs w:val="24"/>
          <w:lang w:eastAsia="lt-LT"/>
        </w:rPr>
        <w:t>10</w:t>
      </w:r>
      <w:r w:rsidRPr="00DA4C2F">
        <w:rPr>
          <w:b/>
          <w:szCs w:val="24"/>
          <w:lang w:eastAsia="lt-LT"/>
        </w:rPr>
        <w:t>. Įvertinimas, jo pagrindimas ir siūlymai:</w:t>
      </w:r>
      <w:r w:rsidRPr="00DA4C2F">
        <w:rPr>
          <w:szCs w:val="24"/>
          <w:lang w:eastAsia="lt-LT"/>
        </w:rPr>
        <w:tab/>
      </w:r>
    </w:p>
    <w:p w:rsidR="00000307" w:rsidRPr="00DA4C2F" w:rsidRDefault="00000307" w:rsidP="00000307">
      <w:pPr>
        <w:tabs>
          <w:tab w:val="right" w:leader="underscore" w:pos="9071"/>
        </w:tabs>
        <w:jc w:val="both"/>
        <w:rPr>
          <w:szCs w:val="24"/>
          <w:lang w:eastAsia="lt-LT"/>
        </w:rPr>
      </w:pPr>
      <w:r>
        <w:rPr>
          <w:szCs w:val="24"/>
          <w:lang w:eastAsia="lt-LT"/>
        </w:rPr>
        <w:t>____________________________________________________________________________</w:t>
      </w:r>
    </w:p>
    <w:p w:rsidR="00000307" w:rsidRPr="00DA4C2F" w:rsidRDefault="00000307" w:rsidP="00000307">
      <w:pPr>
        <w:tabs>
          <w:tab w:val="right" w:leader="underscore" w:pos="9071"/>
        </w:tabs>
        <w:jc w:val="both"/>
        <w:rPr>
          <w:szCs w:val="24"/>
          <w:lang w:eastAsia="lt-LT"/>
        </w:rPr>
      </w:pPr>
      <w:r w:rsidRPr="00DA4C2F">
        <w:rPr>
          <w:szCs w:val="24"/>
          <w:lang w:eastAsia="lt-LT"/>
        </w:rPr>
        <w:tab/>
      </w:r>
    </w:p>
    <w:p w:rsidR="00000307" w:rsidRPr="00DA4C2F" w:rsidRDefault="00000307" w:rsidP="00000307">
      <w:pPr>
        <w:rPr>
          <w:szCs w:val="24"/>
          <w:lang w:eastAsia="lt-LT"/>
        </w:rPr>
      </w:pPr>
    </w:p>
    <w:p w:rsidR="00000307" w:rsidRPr="00DA4C2F" w:rsidRDefault="00000307" w:rsidP="00000307">
      <w:pPr>
        <w:tabs>
          <w:tab w:val="left" w:pos="4253"/>
          <w:tab w:val="left" w:pos="6946"/>
        </w:tabs>
        <w:jc w:val="both"/>
        <w:rPr>
          <w:szCs w:val="24"/>
          <w:lang w:eastAsia="lt-LT"/>
        </w:rPr>
      </w:pPr>
      <w:r w:rsidRPr="00DA4C2F">
        <w:rPr>
          <w:szCs w:val="24"/>
          <w:lang w:eastAsia="lt-LT"/>
        </w:rPr>
        <w:t>____________________              __________                 _________________         __________</w:t>
      </w:r>
    </w:p>
    <w:p w:rsidR="00000307" w:rsidRPr="008747F0" w:rsidRDefault="00000307" w:rsidP="00000307">
      <w:pPr>
        <w:tabs>
          <w:tab w:val="left" w:pos="4536"/>
          <w:tab w:val="left" w:pos="7230"/>
        </w:tabs>
        <w:jc w:val="both"/>
        <w:rPr>
          <w:color w:val="000000"/>
          <w:sz w:val="20"/>
          <w:lang w:eastAsia="lt-LT"/>
        </w:rPr>
      </w:pPr>
      <w:r w:rsidRPr="008747F0">
        <w:rPr>
          <w:sz w:val="20"/>
          <w:lang w:eastAsia="lt-LT"/>
        </w:rPr>
        <w:t>(</w:t>
      </w:r>
      <w:r w:rsidRPr="008747F0">
        <w:rPr>
          <w:color w:val="000000"/>
          <w:sz w:val="20"/>
          <w:lang w:eastAsia="lt-LT"/>
        </w:rPr>
        <w:t xml:space="preserve">mokykloje – mokyklos tarybos                </w:t>
      </w:r>
      <w:r w:rsidRPr="008747F0">
        <w:rPr>
          <w:sz w:val="20"/>
          <w:lang w:eastAsia="lt-LT"/>
        </w:rPr>
        <w:t xml:space="preserve">       (parašas)                      (vardas ir pavardė)                      (data)</w:t>
      </w:r>
    </w:p>
    <w:p w:rsidR="00000307" w:rsidRPr="008747F0" w:rsidRDefault="00000307" w:rsidP="00000307">
      <w:pPr>
        <w:tabs>
          <w:tab w:val="left" w:pos="4536"/>
          <w:tab w:val="left" w:pos="7230"/>
        </w:tabs>
        <w:jc w:val="both"/>
        <w:rPr>
          <w:color w:val="000000"/>
          <w:sz w:val="20"/>
          <w:lang w:eastAsia="lt-LT"/>
        </w:rPr>
      </w:pPr>
      <w:r w:rsidRPr="008747F0">
        <w:rPr>
          <w:color w:val="000000"/>
          <w:sz w:val="20"/>
          <w:lang w:eastAsia="lt-LT"/>
        </w:rPr>
        <w:t xml:space="preserve">įgaliotas asmuo, švietimo pagalbos įstaigoje – </w:t>
      </w:r>
    </w:p>
    <w:p w:rsidR="00000307" w:rsidRDefault="00000307" w:rsidP="00000307">
      <w:pPr>
        <w:tabs>
          <w:tab w:val="left" w:pos="4536"/>
          <w:tab w:val="left" w:pos="7230"/>
        </w:tabs>
        <w:jc w:val="both"/>
        <w:rPr>
          <w:color w:val="000000"/>
          <w:sz w:val="20"/>
          <w:lang w:eastAsia="lt-LT"/>
        </w:rPr>
      </w:pPr>
      <w:r w:rsidRPr="008747F0">
        <w:rPr>
          <w:color w:val="000000"/>
          <w:sz w:val="20"/>
          <w:lang w:eastAsia="lt-LT"/>
        </w:rPr>
        <w:t xml:space="preserve">savivaldos institucijos įgaliotas asmuo / </w:t>
      </w:r>
    </w:p>
    <w:p w:rsidR="00000307" w:rsidRPr="008747F0" w:rsidRDefault="00000307" w:rsidP="00000307">
      <w:pPr>
        <w:tabs>
          <w:tab w:val="left" w:pos="4536"/>
          <w:tab w:val="left" w:pos="7230"/>
        </w:tabs>
        <w:jc w:val="both"/>
        <w:rPr>
          <w:sz w:val="20"/>
          <w:lang w:eastAsia="lt-LT"/>
        </w:rPr>
      </w:pPr>
      <w:r w:rsidRPr="008747F0">
        <w:rPr>
          <w:color w:val="000000"/>
          <w:sz w:val="20"/>
          <w:lang w:eastAsia="lt-LT"/>
        </w:rPr>
        <w:t>darbuotojų atstovavimą įgyvendinantis asmuo)</w:t>
      </w:r>
    </w:p>
    <w:p w:rsidR="00000307" w:rsidRPr="008747F0" w:rsidRDefault="00000307" w:rsidP="00000307">
      <w:pPr>
        <w:tabs>
          <w:tab w:val="left" w:pos="5529"/>
          <w:tab w:val="left" w:pos="8364"/>
        </w:tabs>
        <w:jc w:val="both"/>
        <w:rPr>
          <w:sz w:val="20"/>
          <w:lang w:eastAsia="lt-LT"/>
        </w:rPr>
      </w:pPr>
    </w:p>
    <w:p w:rsidR="00000307" w:rsidRPr="00E3287E" w:rsidRDefault="00000307" w:rsidP="00000307">
      <w:pPr>
        <w:tabs>
          <w:tab w:val="right" w:leader="underscore" w:pos="9071"/>
        </w:tabs>
        <w:jc w:val="both"/>
        <w:rPr>
          <w:szCs w:val="24"/>
          <w:lang w:eastAsia="lt-LT"/>
        </w:rPr>
      </w:pPr>
      <w:r>
        <w:rPr>
          <w:b/>
          <w:szCs w:val="24"/>
          <w:lang w:eastAsia="lt-LT"/>
        </w:rPr>
        <w:t>11</w:t>
      </w:r>
      <w:r w:rsidRPr="00E3287E">
        <w:rPr>
          <w:b/>
          <w:szCs w:val="24"/>
          <w:lang w:eastAsia="lt-LT"/>
        </w:rPr>
        <w:t>. Įvertinimas, jo pagrindimas ir siūlymai:</w:t>
      </w:r>
      <w:r w:rsidRPr="00E3287E">
        <w:rPr>
          <w:szCs w:val="24"/>
          <w:lang w:eastAsia="lt-LT"/>
        </w:rPr>
        <w:tab/>
      </w:r>
    </w:p>
    <w:p w:rsidR="00000307" w:rsidRPr="00E3287E" w:rsidRDefault="00000307" w:rsidP="00000307">
      <w:pPr>
        <w:tabs>
          <w:tab w:val="right" w:leader="underscore" w:pos="9071"/>
        </w:tabs>
        <w:jc w:val="both"/>
        <w:rPr>
          <w:szCs w:val="24"/>
          <w:lang w:eastAsia="lt-LT"/>
        </w:rPr>
      </w:pPr>
      <w:r w:rsidRPr="00E3287E">
        <w:rPr>
          <w:szCs w:val="24"/>
          <w:lang w:eastAsia="lt-LT"/>
        </w:rPr>
        <w:tab/>
      </w:r>
    </w:p>
    <w:p w:rsidR="00000307" w:rsidRDefault="00000307" w:rsidP="00000307">
      <w:pPr>
        <w:tabs>
          <w:tab w:val="right" w:leader="underscore" w:pos="9071"/>
        </w:tabs>
        <w:jc w:val="both"/>
        <w:rPr>
          <w:szCs w:val="24"/>
          <w:lang w:eastAsia="lt-LT"/>
        </w:rPr>
      </w:pPr>
      <w:r w:rsidRPr="00E3287E">
        <w:rPr>
          <w:szCs w:val="24"/>
          <w:lang w:eastAsia="lt-LT"/>
        </w:rPr>
        <w:tab/>
      </w:r>
    </w:p>
    <w:p w:rsidR="00000307" w:rsidRPr="00E3287E" w:rsidRDefault="00000307" w:rsidP="00000307">
      <w:pPr>
        <w:tabs>
          <w:tab w:val="right" w:leader="underscore" w:pos="9071"/>
        </w:tabs>
        <w:jc w:val="both"/>
        <w:rPr>
          <w:szCs w:val="24"/>
          <w:lang w:eastAsia="lt-LT"/>
        </w:rPr>
      </w:pPr>
    </w:p>
    <w:p w:rsidR="00000307" w:rsidRPr="00E3287E" w:rsidRDefault="00000307" w:rsidP="00000307">
      <w:pPr>
        <w:tabs>
          <w:tab w:val="left" w:pos="4253"/>
          <w:tab w:val="left" w:pos="6946"/>
        </w:tabs>
        <w:jc w:val="both"/>
        <w:rPr>
          <w:szCs w:val="24"/>
          <w:lang w:eastAsia="lt-LT"/>
        </w:rPr>
      </w:pPr>
      <w:r w:rsidRPr="00E3287E">
        <w:rPr>
          <w:szCs w:val="24"/>
          <w:lang w:eastAsia="lt-LT"/>
        </w:rPr>
        <w:t>____________________</w:t>
      </w:r>
      <w:r>
        <w:rPr>
          <w:szCs w:val="24"/>
          <w:lang w:eastAsia="lt-LT"/>
        </w:rPr>
        <w:t>__               _________             ________________</w:t>
      </w:r>
      <w:r w:rsidRPr="00E3287E">
        <w:rPr>
          <w:szCs w:val="24"/>
          <w:lang w:eastAsia="lt-LT"/>
        </w:rPr>
        <w:t xml:space="preserve">         __________</w:t>
      </w:r>
    </w:p>
    <w:p w:rsidR="00000307" w:rsidRDefault="00000307" w:rsidP="00000307">
      <w:pPr>
        <w:tabs>
          <w:tab w:val="left" w:pos="1276"/>
          <w:tab w:val="left" w:pos="4536"/>
          <w:tab w:val="left" w:pos="7230"/>
        </w:tabs>
        <w:jc w:val="both"/>
        <w:rPr>
          <w:color w:val="000000"/>
          <w:sz w:val="20"/>
          <w:lang w:eastAsia="lt-LT"/>
        </w:rPr>
      </w:pPr>
      <w:r w:rsidRPr="008747F0">
        <w:rPr>
          <w:sz w:val="20"/>
          <w:lang w:eastAsia="lt-LT"/>
        </w:rPr>
        <w:t>(</w:t>
      </w:r>
      <w:r>
        <w:rPr>
          <w:sz w:val="20"/>
          <w:lang w:eastAsia="lt-LT"/>
        </w:rPr>
        <w:t xml:space="preserve">valstybinės </w:t>
      </w:r>
      <w:r w:rsidRPr="008747F0">
        <w:rPr>
          <w:color w:val="000000"/>
          <w:sz w:val="20"/>
          <w:lang w:eastAsia="lt-LT"/>
        </w:rPr>
        <w:t>švietimo įstaigos savininko</w:t>
      </w:r>
      <w:r w:rsidR="00A47EC2">
        <w:rPr>
          <w:color w:val="000000"/>
          <w:sz w:val="20"/>
          <w:lang w:eastAsia="lt-LT"/>
        </w:rPr>
        <w:t xml:space="preserve">         </w:t>
      </w:r>
      <w:r w:rsidRPr="008747F0">
        <w:rPr>
          <w:color w:val="000000"/>
          <w:sz w:val="20"/>
          <w:lang w:eastAsia="lt-LT"/>
        </w:rPr>
        <w:t xml:space="preserve"> </w:t>
      </w:r>
      <w:r w:rsidRPr="008747F0">
        <w:rPr>
          <w:sz w:val="20"/>
          <w:lang w:eastAsia="lt-LT"/>
        </w:rPr>
        <w:t>(paraša</w:t>
      </w:r>
      <w:r>
        <w:rPr>
          <w:sz w:val="20"/>
          <w:lang w:eastAsia="lt-LT"/>
        </w:rPr>
        <w:t xml:space="preserve">s)                       </w:t>
      </w:r>
      <w:r w:rsidRPr="008747F0">
        <w:rPr>
          <w:sz w:val="20"/>
          <w:lang w:eastAsia="lt-LT"/>
        </w:rPr>
        <w:t>(vardas ir pavardė)                    (data)</w:t>
      </w:r>
    </w:p>
    <w:p w:rsidR="00000307" w:rsidRPr="008747F0" w:rsidRDefault="00000307" w:rsidP="00000307">
      <w:pPr>
        <w:tabs>
          <w:tab w:val="left" w:pos="1276"/>
          <w:tab w:val="left" w:pos="4536"/>
          <w:tab w:val="left" w:pos="7230"/>
        </w:tabs>
        <w:jc w:val="both"/>
        <w:rPr>
          <w:color w:val="000000"/>
          <w:sz w:val="20"/>
          <w:lang w:eastAsia="lt-LT"/>
        </w:rPr>
      </w:pPr>
      <w:r w:rsidRPr="008747F0">
        <w:rPr>
          <w:color w:val="000000"/>
          <w:sz w:val="20"/>
          <w:lang w:eastAsia="lt-LT"/>
        </w:rPr>
        <w:t xml:space="preserve">teises </w:t>
      </w:r>
      <w:r>
        <w:rPr>
          <w:color w:val="000000"/>
          <w:sz w:val="20"/>
          <w:lang w:eastAsia="lt-LT"/>
        </w:rPr>
        <w:t xml:space="preserve">ir </w:t>
      </w:r>
      <w:r w:rsidRPr="008747F0">
        <w:rPr>
          <w:color w:val="000000"/>
          <w:sz w:val="20"/>
          <w:lang w:eastAsia="lt-LT"/>
        </w:rPr>
        <w:t>pareigas įgyvendinančios institucijos</w:t>
      </w:r>
    </w:p>
    <w:p w:rsidR="00000307" w:rsidRDefault="00000307" w:rsidP="00000307">
      <w:pPr>
        <w:tabs>
          <w:tab w:val="left" w:pos="1276"/>
          <w:tab w:val="left" w:pos="4536"/>
          <w:tab w:val="left" w:pos="7230"/>
        </w:tabs>
        <w:jc w:val="both"/>
        <w:rPr>
          <w:sz w:val="20"/>
          <w:lang w:eastAsia="lt-LT"/>
        </w:rPr>
      </w:pPr>
      <w:r w:rsidRPr="008747F0">
        <w:rPr>
          <w:color w:val="000000"/>
          <w:sz w:val="20"/>
          <w:lang w:eastAsia="lt-LT"/>
        </w:rPr>
        <w:t>(dal</w:t>
      </w:r>
      <w:r>
        <w:rPr>
          <w:color w:val="000000"/>
          <w:sz w:val="20"/>
          <w:lang w:eastAsia="lt-LT"/>
        </w:rPr>
        <w:t>yvių</w:t>
      </w:r>
      <w:r w:rsidRPr="008747F0">
        <w:rPr>
          <w:color w:val="000000"/>
          <w:sz w:val="20"/>
          <w:lang w:eastAsia="lt-LT"/>
        </w:rPr>
        <w:t xml:space="preserve"> susirinkimo) įgalioto asmens</w:t>
      </w:r>
      <w:r w:rsidRPr="008747F0">
        <w:rPr>
          <w:sz w:val="20"/>
          <w:lang w:eastAsia="lt-LT"/>
        </w:rPr>
        <w:t>pareigos</w:t>
      </w:r>
      <w:r>
        <w:rPr>
          <w:sz w:val="20"/>
          <w:lang w:eastAsia="lt-LT"/>
        </w:rPr>
        <w:t>;</w:t>
      </w:r>
    </w:p>
    <w:p w:rsidR="00000307" w:rsidRPr="008747F0" w:rsidRDefault="00000307" w:rsidP="00000307">
      <w:pPr>
        <w:tabs>
          <w:tab w:val="left" w:pos="1276"/>
          <w:tab w:val="left" w:pos="4536"/>
          <w:tab w:val="left" w:pos="7230"/>
        </w:tabs>
        <w:jc w:val="both"/>
        <w:rPr>
          <w:sz w:val="20"/>
          <w:lang w:eastAsia="lt-LT"/>
        </w:rPr>
      </w:pPr>
      <w:r>
        <w:rPr>
          <w:sz w:val="20"/>
          <w:lang w:eastAsia="lt-LT"/>
        </w:rPr>
        <w:t>savivaldybės švietimo įstaigos atveju – meras</w:t>
      </w:r>
      <w:r w:rsidRPr="008747F0">
        <w:rPr>
          <w:sz w:val="20"/>
          <w:lang w:eastAsia="lt-LT"/>
        </w:rPr>
        <w:t>)</w:t>
      </w:r>
    </w:p>
    <w:p w:rsidR="00000307" w:rsidRPr="00E3287E" w:rsidRDefault="00000307" w:rsidP="00000307">
      <w:pPr>
        <w:tabs>
          <w:tab w:val="left" w:pos="6237"/>
          <w:tab w:val="right" w:pos="8306"/>
        </w:tabs>
        <w:rPr>
          <w:color w:val="000000"/>
          <w:szCs w:val="24"/>
        </w:rPr>
      </w:pPr>
    </w:p>
    <w:p w:rsidR="00000307" w:rsidRPr="00E3287E" w:rsidRDefault="00000307" w:rsidP="00000307">
      <w:pPr>
        <w:tabs>
          <w:tab w:val="left" w:pos="6237"/>
          <w:tab w:val="right" w:pos="8306"/>
        </w:tabs>
        <w:rPr>
          <w:color w:val="000000"/>
          <w:szCs w:val="24"/>
        </w:rPr>
      </w:pPr>
      <w:r w:rsidRPr="00E3287E">
        <w:rPr>
          <w:color w:val="000000"/>
          <w:szCs w:val="24"/>
        </w:rPr>
        <w:t>Galutinis metų veiklos ataskaitos įvertinimas ______________________.</w:t>
      </w:r>
    </w:p>
    <w:p w:rsidR="00000307" w:rsidRPr="00E3287E" w:rsidRDefault="00000307" w:rsidP="00000307">
      <w:pPr>
        <w:jc w:val="center"/>
        <w:rPr>
          <w:b/>
          <w:szCs w:val="24"/>
          <w:lang w:eastAsia="lt-LT"/>
        </w:rPr>
      </w:pPr>
    </w:p>
    <w:p w:rsidR="00000307" w:rsidRPr="00E3287E" w:rsidRDefault="00000307" w:rsidP="00000307">
      <w:pPr>
        <w:tabs>
          <w:tab w:val="left" w:pos="1276"/>
          <w:tab w:val="left" w:pos="5954"/>
          <w:tab w:val="left" w:pos="8364"/>
        </w:tabs>
        <w:jc w:val="both"/>
        <w:rPr>
          <w:szCs w:val="24"/>
          <w:lang w:eastAsia="lt-LT"/>
        </w:rPr>
      </w:pPr>
    </w:p>
    <w:p w:rsidR="00000307" w:rsidRPr="00E3287E" w:rsidRDefault="00000307" w:rsidP="00000307">
      <w:pPr>
        <w:tabs>
          <w:tab w:val="left" w:pos="1276"/>
          <w:tab w:val="left" w:pos="5954"/>
          <w:tab w:val="left" w:pos="8364"/>
        </w:tabs>
        <w:jc w:val="both"/>
        <w:rPr>
          <w:szCs w:val="24"/>
          <w:lang w:eastAsia="lt-LT"/>
        </w:rPr>
      </w:pPr>
      <w:r w:rsidRPr="00E3287E">
        <w:rPr>
          <w:szCs w:val="24"/>
          <w:lang w:eastAsia="lt-LT"/>
        </w:rPr>
        <w:t>Susipažinau.</w:t>
      </w:r>
    </w:p>
    <w:p w:rsidR="00000307" w:rsidRPr="00E3287E" w:rsidRDefault="00000307" w:rsidP="00000307">
      <w:pPr>
        <w:tabs>
          <w:tab w:val="left" w:pos="4253"/>
          <w:tab w:val="left" w:pos="6946"/>
        </w:tabs>
        <w:jc w:val="both"/>
        <w:rPr>
          <w:szCs w:val="24"/>
          <w:lang w:eastAsia="lt-LT"/>
        </w:rPr>
      </w:pPr>
      <w:r w:rsidRPr="00E3287E">
        <w:rPr>
          <w:szCs w:val="24"/>
          <w:lang w:eastAsia="lt-LT"/>
        </w:rPr>
        <w:t>____________________                 __________                    _________________         __________</w:t>
      </w:r>
    </w:p>
    <w:p w:rsidR="00000307" w:rsidRPr="003733EE" w:rsidRDefault="00000307" w:rsidP="00000307">
      <w:pPr>
        <w:tabs>
          <w:tab w:val="left" w:pos="4536"/>
          <w:tab w:val="left" w:pos="7230"/>
        </w:tabs>
        <w:jc w:val="both"/>
        <w:rPr>
          <w:sz w:val="20"/>
          <w:lang w:eastAsia="lt-LT"/>
        </w:rPr>
      </w:pPr>
      <w:r w:rsidRPr="003733EE">
        <w:rPr>
          <w:sz w:val="20"/>
          <w:lang w:eastAsia="lt-LT"/>
        </w:rPr>
        <w:t>(švietimo įstaigos vadovo pareigos)                  (parašas)                               (vardas ir pavardė)                      (data)</w:t>
      </w:r>
    </w:p>
    <w:p w:rsidR="00000307" w:rsidRDefault="00000307" w:rsidP="00000307"/>
    <w:p w:rsidR="00000307" w:rsidRDefault="00000307" w:rsidP="00000307"/>
    <w:p w:rsidR="00D40881" w:rsidRDefault="00D40881"/>
    <w:sectPr w:rsidR="00D40881" w:rsidSect="00773840">
      <w:pgSz w:w="11906" w:h="16838"/>
      <w:pgMar w:top="851" w:right="567" w:bottom="993"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42FF6"/>
    <w:multiLevelType w:val="hybridMultilevel"/>
    <w:tmpl w:val="BBC6303C"/>
    <w:lvl w:ilvl="0" w:tplc="2CC636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488B47F5"/>
    <w:multiLevelType w:val="hybridMultilevel"/>
    <w:tmpl w:val="27FC4854"/>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00307"/>
    <w:rsid w:val="00000307"/>
    <w:rsid w:val="00015CF4"/>
    <w:rsid w:val="00054B44"/>
    <w:rsid w:val="000A1B0A"/>
    <w:rsid w:val="000B57AE"/>
    <w:rsid w:val="000E5BA5"/>
    <w:rsid w:val="000E62D9"/>
    <w:rsid w:val="0011367A"/>
    <w:rsid w:val="00134E20"/>
    <w:rsid w:val="00210586"/>
    <w:rsid w:val="00235964"/>
    <w:rsid w:val="0026067E"/>
    <w:rsid w:val="00260CDE"/>
    <w:rsid w:val="00262289"/>
    <w:rsid w:val="00264D31"/>
    <w:rsid w:val="00287A58"/>
    <w:rsid w:val="002B3A8B"/>
    <w:rsid w:val="00353B54"/>
    <w:rsid w:val="00390EE0"/>
    <w:rsid w:val="003C3B82"/>
    <w:rsid w:val="004007CD"/>
    <w:rsid w:val="0045064D"/>
    <w:rsid w:val="004610B2"/>
    <w:rsid w:val="004854D9"/>
    <w:rsid w:val="00490A61"/>
    <w:rsid w:val="004B48A9"/>
    <w:rsid w:val="004C7A3A"/>
    <w:rsid w:val="004D7C70"/>
    <w:rsid w:val="004F4094"/>
    <w:rsid w:val="004F7C30"/>
    <w:rsid w:val="00571913"/>
    <w:rsid w:val="005C795C"/>
    <w:rsid w:val="005D2F2E"/>
    <w:rsid w:val="005F3848"/>
    <w:rsid w:val="006134E6"/>
    <w:rsid w:val="00616D8C"/>
    <w:rsid w:val="00640677"/>
    <w:rsid w:val="006728FB"/>
    <w:rsid w:val="006D2B59"/>
    <w:rsid w:val="00715E4E"/>
    <w:rsid w:val="00716E72"/>
    <w:rsid w:val="00773840"/>
    <w:rsid w:val="007A01D2"/>
    <w:rsid w:val="007B0A2E"/>
    <w:rsid w:val="00863158"/>
    <w:rsid w:val="00866B86"/>
    <w:rsid w:val="0087636A"/>
    <w:rsid w:val="008763F1"/>
    <w:rsid w:val="00907C4A"/>
    <w:rsid w:val="00946105"/>
    <w:rsid w:val="00981AD0"/>
    <w:rsid w:val="009C0508"/>
    <w:rsid w:val="00A046B7"/>
    <w:rsid w:val="00A174C4"/>
    <w:rsid w:val="00A44741"/>
    <w:rsid w:val="00A47EC2"/>
    <w:rsid w:val="00A52FE7"/>
    <w:rsid w:val="00AB3033"/>
    <w:rsid w:val="00AE2AC4"/>
    <w:rsid w:val="00B719F4"/>
    <w:rsid w:val="00C675F5"/>
    <w:rsid w:val="00C754A6"/>
    <w:rsid w:val="00C76BF9"/>
    <w:rsid w:val="00C90ACB"/>
    <w:rsid w:val="00CA50F9"/>
    <w:rsid w:val="00D02612"/>
    <w:rsid w:val="00D34920"/>
    <w:rsid w:val="00D40881"/>
    <w:rsid w:val="00D5377C"/>
    <w:rsid w:val="00D7792B"/>
    <w:rsid w:val="00D9702C"/>
    <w:rsid w:val="00DA29C0"/>
    <w:rsid w:val="00DA6E87"/>
    <w:rsid w:val="00DC3B0E"/>
    <w:rsid w:val="00DD5FB1"/>
    <w:rsid w:val="00E61D32"/>
    <w:rsid w:val="00E71507"/>
    <w:rsid w:val="00E82A79"/>
    <w:rsid w:val="00E83D4B"/>
    <w:rsid w:val="00E8417E"/>
    <w:rsid w:val="00F54316"/>
    <w:rsid w:val="00F750D6"/>
    <w:rsid w:val="00F97794"/>
    <w:rsid w:val="00FA6DDF"/>
    <w:rsid w:val="00FD6293"/>
    <w:rsid w:val="00FE081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0030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000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1"/>
    <w:qFormat/>
    <w:rsid w:val="00000307"/>
    <w:pPr>
      <w:spacing w:after="0" w:line="240" w:lineRule="auto"/>
    </w:pPr>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000307"/>
    <w:rPr>
      <w:color w:val="0000FF"/>
      <w:u w:val="single"/>
    </w:rPr>
  </w:style>
  <w:style w:type="paragraph" w:styleId="Debesliotekstas">
    <w:name w:val="Balloon Text"/>
    <w:basedOn w:val="prastasis"/>
    <w:link w:val="DebesliotekstasDiagrama"/>
    <w:uiPriority w:val="99"/>
    <w:semiHidden/>
    <w:unhideWhenUsed/>
    <w:rsid w:val="000B57A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B57AE"/>
    <w:rPr>
      <w:rFonts w:ascii="Tahoma" w:eastAsia="Times New Roman" w:hAnsi="Tahoma" w:cs="Tahoma"/>
      <w:sz w:val="16"/>
      <w:szCs w:val="16"/>
    </w:rPr>
  </w:style>
  <w:style w:type="paragraph" w:styleId="Sraopastraipa">
    <w:name w:val="List Paragraph"/>
    <w:basedOn w:val="prastasis"/>
    <w:uiPriority w:val="34"/>
    <w:qFormat/>
    <w:rsid w:val="00C754A6"/>
    <w:pPr>
      <w:ind w:left="720"/>
      <w:contextualSpacing/>
    </w:pPr>
  </w:style>
  <w:style w:type="paragraph" w:customStyle="1" w:styleId="prastasis1">
    <w:name w:val="Įprastasis1"/>
    <w:rsid w:val="004C7A3A"/>
    <w:pPr>
      <w:spacing w:after="0" w:line="240" w:lineRule="auto"/>
    </w:pPr>
    <w:rPr>
      <w:rFonts w:ascii="Calibri" w:eastAsia="Calibri" w:hAnsi="Calibri" w:cs="Calibri"/>
      <w:sz w:val="20"/>
      <w:szCs w:val="20"/>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kytojams.unlocktest.lt/teacher-assessment/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sudarzelis.com/" TargetMode="External"/><Relationship Id="rId5" Type="http://schemas.openxmlformats.org/officeDocument/2006/relationships/hyperlink" Target="https://musudarzeli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13152</Words>
  <Characters>7497</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5</cp:revision>
  <cp:lastPrinted>2022-01-10T08:15:00Z</cp:lastPrinted>
  <dcterms:created xsi:type="dcterms:W3CDTF">2022-01-18T14:10:00Z</dcterms:created>
  <dcterms:modified xsi:type="dcterms:W3CDTF">2022-01-18T14:12:00Z</dcterms:modified>
</cp:coreProperties>
</file>